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5C1D97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Cs/>
        </w:rPr>
      </w:pPr>
    </w:p>
    <w:p w14:paraId="12EDB08B" w14:textId="0C4B429E" w:rsidR="00794B6F" w:rsidRPr="005C1D97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5C1D97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9172A4"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primer </w:t>
      </w:r>
      <w:r w:rsidR="00FD5A52">
        <w:rPr>
          <w:rFonts w:ascii="Arial" w:eastAsia="Times New Roman" w:hAnsi="Arial" w:cs="Arial"/>
          <w:b/>
          <w:bCs/>
          <w:sz w:val="32"/>
          <w:szCs w:val="32"/>
        </w:rPr>
        <w:t>szeméremtesti</w:t>
      </w:r>
      <w:r w:rsidR="009172A4"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műtéti anyagok</w:t>
      </w:r>
      <w:r w:rsidRPr="005C1D97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BE1B020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5C1D97">
        <w:rPr>
          <w:rFonts w:ascii="Arial" w:eastAsia="Times New Roman" w:hAnsi="Arial" w:cs="Arial"/>
          <w:bCs/>
        </w:rPr>
        <w:t>Verzió: 1.0</w:t>
      </w:r>
    </w:p>
    <w:p w14:paraId="3C2E8654" w14:textId="1384FF0A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5C1D97">
        <w:rPr>
          <w:rFonts w:ascii="Arial" w:eastAsia="Times New Roman" w:hAnsi="Arial" w:cs="Arial"/>
          <w:bCs/>
        </w:rPr>
        <w:t xml:space="preserve">Érvényes: </w:t>
      </w:r>
      <w:r w:rsidRPr="005C1D97">
        <w:rPr>
          <w:rFonts w:ascii="Arial" w:eastAsia="Times New Roman" w:hAnsi="Arial" w:cs="Arial"/>
          <w:bCs/>
          <w:highlight w:val="yellow"/>
        </w:rPr>
        <w:t>202</w:t>
      </w:r>
      <w:r w:rsidR="00BD1993">
        <w:rPr>
          <w:rFonts w:ascii="Arial" w:eastAsia="Times New Roman" w:hAnsi="Arial" w:cs="Arial"/>
          <w:bCs/>
          <w:highlight w:val="yellow"/>
        </w:rPr>
        <w:t>6</w:t>
      </w:r>
      <w:r w:rsidRPr="005C1D97">
        <w:rPr>
          <w:rFonts w:ascii="Arial" w:eastAsia="Times New Roman" w:hAnsi="Arial" w:cs="Arial"/>
          <w:bCs/>
          <w:highlight w:val="yellow"/>
        </w:rPr>
        <w:t xml:space="preserve">. </w:t>
      </w:r>
      <w:proofErr w:type="gramStart"/>
      <w:r w:rsidR="00BD1993">
        <w:rPr>
          <w:rFonts w:ascii="Arial" w:eastAsia="Times New Roman" w:hAnsi="Arial" w:cs="Arial"/>
          <w:bCs/>
          <w:highlight w:val="yellow"/>
        </w:rPr>
        <w:t>01.</w:t>
      </w:r>
      <w:r w:rsidRPr="005C1D97">
        <w:rPr>
          <w:rFonts w:ascii="Arial" w:eastAsia="Times New Roman" w:hAnsi="Arial" w:cs="Arial"/>
          <w:bCs/>
          <w:highlight w:val="yellow"/>
        </w:rPr>
        <w:t>…</w:t>
      </w:r>
      <w:proofErr w:type="gramEnd"/>
      <w:r w:rsidRPr="005C1D97">
        <w:rPr>
          <w:rFonts w:ascii="Arial" w:eastAsia="Times New Roman" w:hAnsi="Arial" w:cs="Arial"/>
          <w:bCs/>
          <w:highlight w:val="yellow"/>
        </w:rPr>
        <w:t>.</w:t>
      </w:r>
    </w:p>
    <w:p w14:paraId="5174AB15" w14:textId="77777777" w:rsidR="00BD1993" w:rsidRDefault="00BD1993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</w:p>
    <w:p w14:paraId="12B8D5F8" w14:textId="7038E34B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5C1D97">
        <w:rPr>
          <w:rFonts w:ascii="Arial" w:eastAsia="Times New Roman" w:hAnsi="Arial" w:cs="Arial"/>
          <w:b/>
          <w:bCs/>
        </w:rPr>
        <w:t>A protokoll a következő be</w:t>
      </w:r>
      <w:r w:rsidR="00D21C6E" w:rsidRPr="005C1D97">
        <w:rPr>
          <w:rFonts w:ascii="Arial" w:eastAsia="Times New Roman" w:hAnsi="Arial" w:cs="Arial"/>
          <w:b/>
          <w:bCs/>
        </w:rPr>
        <w:t>a</w:t>
      </w:r>
      <w:r w:rsidRPr="005C1D97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57F54550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5C1D97" w14:paraId="3A03B6C7" w14:textId="77777777" w:rsidTr="00794B6F">
        <w:tc>
          <w:tcPr>
            <w:tcW w:w="4814" w:type="dxa"/>
          </w:tcPr>
          <w:p w14:paraId="7770ED12" w14:textId="77777777" w:rsidR="00794B6F" w:rsidRPr="005C1D97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C1D97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4243B1AB" w14:textId="77777777" w:rsidR="00794B6F" w:rsidRPr="005C1D97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5C1D97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5C1D97" w14:paraId="280EA29C" w14:textId="77777777" w:rsidTr="00794B6F">
        <w:tc>
          <w:tcPr>
            <w:tcW w:w="4814" w:type="dxa"/>
          </w:tcPr>
          <w:p w14:paraId="3B87B8F9" w14:textId="59D68568" w:rsidR="00794B6F" w:rsidRPr="005C1D97" w:rsidRDefault="009172A4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 w:rsidRPr="005C1D97">
              <w:rPr>
                <w:rFonts w:ascii="Arial" w:eastAsia="Times New Roman" w:hAnsi="Arial" w:cs="Arial"/>
                <w:bCs/>
              </w:rPr>
              <w:t>rezekció</w:t>
            </w:r>
            <w:proofErr w:type="spellEnd"/>
          </w:p>
        </w:tc>
        <w:tc>
          <w:tcPr>
            <w:tcW w:w="4814" w:type="dxa"/>
          </w:tcPr>
          <w:p w14:paraId="60D009A3" w14:textId="250F7D40" w:rsidR="00794B6F" w:rsidRPr="005C1D97" w:rsidRDefault="00FD5A52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SimSun" w:hAnsi="Arial" w:cs="Arial"/>
              </w:rPr>
              <w:t>excisio</w:t>
            </w:r>
            <w:proofErr w:type="spellEnd"/>
            <w:r>
              <w:rPr>
                <w:rFonts w:ascii="Arial" w:eastAsia="SimSun" w:hAnsi="Arial" w:cs="Arial"/>
              </w:rPr>
              <w:t xml:space="preserve">, részleges, teljes </w:t>
            </w:r>
            <w:proofErr w:type="spellStart"/>
            <w:r>
              <w:rPr>
                <w:rFonts w:ascii="Arial" w:eastAsia="SimSun" w:hAnsi="Arial" w:cs="Arial"/>
              </w:rPr>
              <w:t>vulvectomia</w:t>
            </w:r>
            <w:proofErr w:type="spellEnd"/>
          </w:p>
        </w:tc>
      </w:tr>
      <w:tr w:rsidR="00794B6F" w:rsidRPr="005C1D97" w14:paraId="742534E7" w14:textId="77777777" w:rsidTr="00794B6F">
        <w:tc>
          <w:tcPr>
            <w:tcW w:w="4814" w:type="dxa"/>
          </w:tcPr>
          <w:p w14:paraId="5480FFD4" w14:textId="77777777" w:rsidR="00794B6F" w:rsidRPr="005C1D97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5C1D97">
              <w:rPr>
                <w:rFonts w:ascii="Arial" w:eastAsia="Times New Roman" w:hAnsi="Arial" w:cs="Arial"/>
                <w:bCs/>
              </w:rPr>
              <w:t>Tumortípus</w:t>
            </w:r>
          </w:p>
        </w:tc>
        <w:tc>
          <w:tcPr>
            <w:tcW w:w="4814" w:type="dxa"/>
          </w:tcPr>
          <w:p w14:paraId="73E35AF4" w14:textId="77777777" w:rsidR="00794B6F" w:rsidRPr="005C1D97" w:rsidRDefault="00794B6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5C1D97" w14:paraId="77FF4DDD" w14:textId="77777777" w:rsidTr="00794B6F">
        <w:tc>
          <w:tcPr>
            <w:tcW w:w="4814" w:type="dxa"/>
          </w:tcPr>
          <w:p w14:paraId="526B8245" w14:textId="36F3E48E" w:rsidR="00794B6F" w:rsidRPr="005C1D97" w:rsidRDefault="00FD5A52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hám tumor</w:t>
            </w:r>
          </w:p>
        </w:tc>
        <w:tc>
          <w:tcPr>
            <w:tcW w:w="4814" w:type="dxa"/>
          </w:tcPr>
          <w:p w14:paraId="017170C1" w14:textId="39624844" w:rsidR="00794B6F" w:rsidRPr="005C1D97" w:rsidRDefault="00062D0F" w:rsidP="00C72DC2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in situ és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invazív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FD5A52">
              <w:rPr>
                <w:rFonts w:ascii="Arial" w:eastAsia="Times New Roman" w:hAnsi="Arial" w:cs="Arial"/>
                <w:bCs/>
              </w:rPr>
              <w:t xml:space="preserve">laphám </w:t>
            </w:r>
            <w:proofErr w:type="spellStart"/>
            <w:r w:rsidR="00FD5A52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 w:rsidR="00FD5A52">
              <w:rPr>
                <w:rFonts w:ascii="Arial" w:eastAsia="Times New Roman" w:hAnsi="Arial" w:cs="Arial"/>
                <w:bCs/>
              </w:rPr>
              <w:t xml:space="preserve">, </w:t>
            </w:r>
            <w:proofErr w:type="spellStart"/>
            <w:r w:rsidR="00FD5A52">
              <w:rPr>
                <w:rFonts w:ascii="Arial" w:eastAsia="Times New Roman" w:hAnsi="Arial" w:cs="Arial"/>
                <w:bCs/>
              </w:rPr>
              <w:t>adenocarcinoma</w:t>
            </w:r>
            <w:proofErr w:type="spellEnd"/>
            <w:r w:rsidR="00FD5A52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FD5A52">
              <w:rPr>
                <w:rFonts w:ascii="Arial" w:eastAsia="Times New Roman" w:hAnsi="Arial" w:cs="Arial"/>
                <w:bCs/>
              </w:rPr>
              <w:t>carcinosarcoma</w:t>
            </w:r>
            <w:proofErr w:type="spellEnd"/>
            <w:r w:rsidR="00FD5A52">
              <w:rPr>
                <w:rFonts w:ascii="Arial" w:eastAsia="Times New Roman" w:hAnsi="Arial" w:cs="Arial"/>
                <w:bCs/>
              </w:rPr>
              <w:t xml:space="preserve">, </w:t>
            </w:r>
            <w:proofErr w:type="spellStart"/>
            <w:r w:rsidR="00FD5A52">
              <w:rPr>
                <w:rFonts w:ascii="Arial" w:eastAsia="Times New Roman" w:hAnsi="Arial" w:cs="Arial"/>
                <w:bCs/>
              </w:rPr>
              <w:t>neuroendocrin</w:t>
            </w:r>
            <w:proofErr w:type="spellEnd"/>
            <w:r w:rsidR="00FD5A52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="00FD5A52"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</w:p>
        </w:tc>
      </w:tr>
    </w:tbl>
    <w:p w14:paraId="185B0881" w14:textId="77777777" w:rsidR="00794B6F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620D8F" w14:textId="65B3B8DB" w:rsidR="00EE5C3A" w:rsidRPr="005C1D97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5C1D97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3AC79934" w14:textId="77777777" w:rsidR="00C53D83" w:rsidRPr="005C1D97" w:rsidRDefault="00C53D83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53D83" w:rsidRPr="005C1D97" w14:paraId="58CA42ED" w14:textId="77777777" w:rsidTr="00C53D83">
        <w:tc>
          <w:tcPr>
            <w:tcW w:w="4814" w:type="dxa"/>
          </w:tcPr>
          <w:p w14:paraId="27C8AF2F" w14:textId="5EDB5B5B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D97">
              <w:rPr>
                <w:rFonts w:ascii="Arial" w:hAnsi="Arial" w:cs="Arial"/>
                <w:b/>
                <w:sz w:val="24"/>
                <w:szCs w:val="24"/>
              </w:rPr>
              <w:t>Beavatkozás típusa</w:t>
            </w:r>
          </w:p>
        </w:tc>
        <w:tc>
          <w:tcPr>
            <w:tcW w:w="4814" w:type="dxa"/>
          </w:tcPr>
          <w:p w14:paraId="58F56255" w14:textId="77777777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D97">
              <w:rPr>
                <w:rFonts w:ascii="Arial" w:hAnsi="Arial" w:cs="Arial"/>
                <w:b/>
                <w:sz w:val="24"/>
                <w:szCs w:val="24"/>
              </w:rPr>
              <w:t>Megjegyzés</w:t>
            </w:r>
          </w:p>
        </w:tc>
      </w:tr>
      <w:tr w:rsidR="00C53D83" w:rsidRPr="005C1D97" w14:paraId="71481077" w14:textId="77777777" w:rsidTr="00C53D83">
        <w:tc>
          <w:tcPr>
            <w:tcW w:w="4814" w:type="dxa"/>
          </w:tcPr>
          <w:p w14:paraId="62765516" w14:textId="75458E7B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Biopszia</w:t>
            </w:r>
            <w:proofErr w:type="spellEnd"/>
          </w:p>
        </w:tc>
        <w:tc>
          <w:tcPr>
            <w:tcW w:w="4814" w:type="dxa"/>
          </w:tcPr>
          <w:p w14:paraId="70AB28C5" w14:textId="77777777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53D83" w:rsidRPr="005C1D97" w14:paraId="51BAF995" w14:textId="77777777" w:rsidTr="00C53D83">
        <w:tc>
          <w:tcPr>
            <w:tcW w:w="4814" w:type="dxa"/>
          </w:tcPr>
          <w:p w14:paraId="74AC8BA8" w14:textId="58A864AD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R</w:t>
            </w:r>
            <w:r w:rsidR="008C48F3">
              <w:rPr>
                <w:rFonts w:ascii="Arial" w:hAnsi="Arial" w:cs="Arial"/>
                <w:sz w:val="24"/>
                <w:szCs w:val="24"/>
              </w:rPr>
              <w:t>e</w:t>
            </w:r>
            <w:r w:rsidRPr="005C1D97">
              <w:rPr>
                <w:rFonts w:ascii="Arial" w:hAnsi="Arial" w:cs="Arial"/>
                <w:sz w:val="24"/>
                <w:szCs w:val="24"/>
              </w:rPr>
              <w:t>siduális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tumor nélküli </w:t>
            </w: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rezekció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(pl. </w:t>
            </w: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neoadjuváns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chemotherápia</w:t>
            </w:r>
            <w:proofErr w:type="spellEnd"/>
            <w:r w:rsidRPr="005C1D97">
              <w:rPr>
                <w:rFonts w:ascii="Arial" w:hAnsi="Arial" w:cs="Arial"/>
                <w:sz w:val="24"/>
                <w:szCs w:val="24"/>
              </w:rPr>
              <w:t xml:space="preserve"> után)</w:t>
            </w:r>
          </w:p>
        </w:tc>
        <w:tc>
          <w:tcPr>
            <w:tcW w:w="4814" w:type="dxa"/>
          </w:tcPr>
          <w:p w14:paraId="1A769190" w14:textId="77777777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53D83" w:rsidRPr="005C1D97" w14:paraId="0BA3E087" w14:textId="77777777" w:rsidTr="00C53D83">
        <w:trPr>
          <w:trHeight w:val="352"/>
        </w:trPr>
        <w:tc>
          <w:tcPr>
            <w:tcW w:w="4814" w:type="dxa"/>
          </w:tcPr>
          <w:p w14:paraId="0D05B2C8" w14:textId="2FDB1278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1D97">
              <w:rPr>
                <w:rFonts w:ascii="Arial" w:hAnsi="Arial" w:cs="Arial"/>
                <w:sz w:val="24"/>
                <w:szCs w:val="24"/>
              </w:rPr>
              <w:t>Cytológia</w:t>
            </w:r>
            <w:proofErr w:type="spellEnd"/>
          </w:p>
        </w:tc>
        <w:tc>
          <w:tcPr>
            <w:tcW w:w="4814" w:type="dxa"/>
          </w:tcPr>
          <w:p w14:paraId="2EA85A7B" w14:textId="77777777" w:rsidR="00C53D83" w:rsidRPr="005C1D97" w:rsidRDefault="00C53D83" w:rsidP="00B73457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94B6F" w:rsidRPr="005C1D97" w14:paraId="7664A0A1" w14:textId="77777777" w:rsidTr="00794B6F">
        <w:tc>
          <w:tcPr>
            <w:tcW w:w="4814" w:type="dxa"/>
          </w:tcPr>
          <w:p w14:paraId="6358CD8A" w14:textId="77777777" w:rsidR="00794B6F" w:rsidRPr="005C1D97" w:rsidRDefault="0010170D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D97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60D21460" w14:textId="77777777" w:rsidR="00794B6F" w:rsidRPr="005C1D97" w:rsidRDefault="00794B6F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1D97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5C1D97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FD5A52" w:rsidRPr="005C1D97" w14:paraId="4E9D2AAD" w14:textId="77777777" w:rsidTr="00794B6F">
        <w:tc>
          <w:tcPr>
            <w:tcW w:w="4814" w:type="dxa"/>
          </w:tcPr>
          <w:p w14:paraId="6A9D61FD" w14:textId="50E094BB" w:rsidR="00FD5A52" w:rsidRPr="005C1D97" w:rsidRDefault="00FD5A52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Melanoma</w:t>
            </w:r>
            <w:proofErr w:type="spellEnd"/>
          </w:p>
        </w:tc>
        <w:tc>
          <w:tcPr>
            <w:tcW w:w="4814" w:type="dxa"/>
          </w:tcPr>
          <w:p w14:paraId="32C51AAD" w14:textId="52B6A605" w:rsidR="00FD5A52" w:rsidRPr="005C1D97" w:rsidRDefault="00FD5A52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0170D" w:rsidRPr="005C1D97" w14:paraId="52852D8D" w14:textId="77777777" w:rsidTr="00794B6F">
        <w:tc>
          <w:tcPr>
            <w:tcW w:w="4814" w:type="dxa"/>
          </w:tcPr>
          <w:p w14:paraId="0D734710" w14:textId="77777777" w:rsidR="0010170D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1A79ECFC" w14:textId="77777777" w:rsidR="0010170D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5C1D97" w14:paraId="67D30BEA" w14:textId="77777777" w:rsidTr="00794B6F">
        <w:tc>
          <w:tcPr>
            <w:tcW w:w="4814" w:type="dxa"/>
          </w:tcPr>
          <w:p w14:paraId="5A31684B" w14:textId="77777777" w:rsidR="00B457DC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347AD891" w14:textId="77777777" w:rsidR="00B457DC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5C1D97" w14:paraId="257D188F" w14:textId="77777777" w:rsidTr="00BE4A87">
        <w:trPr>
          <w:trHeight w:val="352"/>
        </w:trPr>
        <w:tc>
          <w:tcPr>
            <w:tcW w:w="4814" w:type="dxa"/>
          </w:tcPr>
          <w:p w14:paraId="267CF6A9" w14:textId="77777777" w:rsidR="00B457DC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30F8564" w14:textId="77777777" w:rsidR="00B457DC" w:rsidRPr="005C1D97" w:rsidRDefault="001A0F06" w:rsidP="00C72DC2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D9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B23E783" w14:textId="3A761196" w:rsidR="00EE5C3A" w:rsidRDefault="00EE5C3A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8D83CD" w14:textId="76064748" w:rsidR="00DB0020" w:rsidRDefault="00DB0020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E98000" w14:textId="3DE0811A" w:rsidR="00DB0020" w:rsidRDefault="00DB0020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C59B02" w14:textId="77777777" w:rsidR="00DB0020" w:rsidRPr="005C1D97" w:rsidRDefault="00DB0020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AC1AD" w14:textId="2EE010FF" w:rsidR="00B84A28" w:rsidRDefault="00B84A28" w:rsidP="00C72DC2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1D9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Szerző(k):</w:t>
      </w:r>
    </w:p>
    <w:p w14:paraId="3AF957CB" w14:textId="77777777" w:rsidR="00BD1993" w:rsidRDefault="00BD1993" w:rsidP="00BD1993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Betenbuk</w:t>
      </w:r>
      <w:proofErr w:type="spellEnd"/>
      <w:r>
        <w:rPr>
          <w:rFonts w:ascii="Arial" w:hAnsi="Arial" w:cs="Arial"/>
          <w:sz w:val="24"/>
          <w:szCs w:val="24"/>
        </w:rPr>
        <w:t xml:space="preserve"> Judit – Sebészeti és Molekuláris Patológiai Osztály, Daganatpatológiai Központ, Országos Onkológiai Intézet</w:t>
      </w:r>
    </w:p>
    <w:p w14:paraId="0AA9E6CF" w14:textId="77777777" w:rsidR="00BD1993" w:rsidRDefault="00BD1993" w:rsidP="00BD1993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Madaras Lilla – Semmelweis Egyetem, </w:t>
      </w:r>
      <w:r>
        <w:rPr>
          <w:rFonts w:ascii="Arial" w:hAnsi="Arial" w:cs="Arial"/>
          <w:color w:val="1E2326"/>
          <w:sz w:val="24"/>
          <w:szCs w:val="24"/>
          <w:shd w:val="clear" w:color="auto" w:fill="FFFFFF"/>
        </w:rPr>
        <w:t>Patológiai, Igazságügyi és Biztosítási Orvostani Intézet</w:t>
      </w:r>
    </w:p>
    <w:p w14:paraId="3308416E" w14:textId="77777777" w:rsidR="00BD1993" w:rsidRDefault="00BD1993" w:rsidP="00BD1993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Melegh Zsombor Béla – Sebészeti és Molekuláris Patológiai Osztály, Daganatpatológiai Központ, Országos Onkológiai Intézet</w:t>
      </w:r>
    </w:p>
    <w:p w14:paraId="5EC2F592" w14:textId="77777777" w:rsidR="00BD1993" w:rsidRDefault="00BD1993" w:rsidP="00BD1993">
      <w:pPr>
        <w:pStyle w:val="Szvegtrzs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dr. Rókusz András – Semmelweis Egyetem, Patológiai és Kísérleti Rákkutató Intézet</w:t>
      </w:r>
    </w:p>
    <w:p w14:paraId="7853CF5B" w14:textId="77777777" w:rsidR="00BD1993" w:rsidRDefault="00BD1993" w:rsidP="00BD1993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Szalai Luca – Sebészeti és Molekuláris Patológiai Osztály, Daganatpatológiai Központ, Országos Onkológiai Intézet</w:t>
      </w:r>
    </w:p>
    <w:p w14:paraId="4246D6C9" w14:textId="77777777" w:rsidR="00BD1993" w:rsidRDefault="00BD1993" w:rsidP="00BD1993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Vereczkey Ildikó – Sebészeti és Molekuláris Patológiai Osztály, Daganatpatológiai Központ, Országos Onkológiai Intézet </w:t>
      </w:r>
    </w:p>
    <w:p w14:paraId="3774AFE9" w14:textId="77777777" w:rsidR="00B84A28" w:rsidRPr="005C1D97" w:rsidRDefault="00B84A28" w:rsidP="00C72DC2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8D432E" w14:textId="77777777" w:rsidR="00B84A28" w:rsidRPr="005C1D97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5C1D97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505704C4" w14:textId="77777777" w:rsidR="00B84A28" w:rsidRPr="005C1D97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3081C2F9" w14:textId="0A281D25" w:rsidR="00BD1993" w:rsidRPr="00DB0020" w:rsidRDefault="00BD1993" w:rsidP="00DB0020">
      <w:pPr>
        <w:spacing w:line="360" w:lineRule="auto"/>
        <w:rPr>
          <w:rFonts w:ascii="Arial" w:eastAsia="Times New Roman" w:hAnsi="Arial" w:cs="Arial"/>
          <w:bCs/>
          <w:lang w:val="en"/>
        </w:rPr>
      </w:pPr>
      <w:proofErr w:type="spellStart"/>
      <w:r w:rsidRPr="00DB0020">
        <w:rPr>
          <w:rFonts w:ascii="Arial" w:eastAsia="Times New Roman" w:hAnsi="Arial" w:cs="Arial"/>
          <w:lang w:val="en"/>
        </w:rPr>
        <w:t>Gulisa</w:t>
      </w:r>
      <w:proofErr w:type="spellEnd"/>
      <w:r w:rsidRPr="00DB0020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DB0020">
        <w:rPr>
          <w:rFonts w:ascii="Arial" w:eastAsia="Times New Roman" w:hAnsi="Arial" w:cs="Arial"/>
          <w:lang w:val="en"/>
        </w:rPr>
        <w:t>Turashvili</w:t>
      </w:r>
      <w:proofErr w:type="spellEnd"/>
      <w:r w:rsidRPr="00DB0020">
        <w:rPr>
          <w:rFonts w:ascii="Arial" w:eastAsia="Times New Roman" w:hAnsi="Arial" w:cs="Arial"/>
          <w:lang w:val="en"/>
        </w:rPr>
        <w:t xml:space="preserve">, MD, PhD*; Uma G. </w:t>
      </w:r>
      <w:proofErr w:type="spellStart"/>
      <w:r w:rsidRPr="00DB0020">
        <w:rPr>
          <w:rFonts w:ascii="Arial" w:eastAsia="Times New Roman" w:hAnsi="Arial" w:cs="Arial"/>
          <w:lang w:val="en"/>
        </w:rPr>
        <w:t>Krishnamurti</w:t>
      </w:r>
      <w:proofErr w:type="spellEnd"/>
      <w:r w:rsidRPr="00DB0020">
        <w:rPr>
          <w:rFonts w:ascii="Arial" w:eastAsia="Times New Roman" w:hAnsi="Arial" w:cs="Arial"/>
          <w:lang w:val="en"/>
        </w:rPr>
        <w:t xml:space="preserve">, MD, PhD*; Barbara A. Crothers, DO; Veronica </w:t>
      </w:r>
      <w:proofErr w:type="spellStart"/>
      <w:r w:rsidRPr="00DB0020">
        <w:rPr>
          <w:rFonts w:ascii="Arial" w:eastAsia="Times New Roman" w:hAnsi="Arial" w:cs="Arial"/>
          <w:lang w:val="en"/>
        </w:rPr>
        <w:t>Klepeis</w:t>
      </w:r>
      <w:proofErr w:type="spellEnd"/>
      <w:r w:rsidRPr="00DB0020">
        <w:rPr>
          <w:rFonts w:ascii="Arial" w:eastAsia="Times New Roman" w:hAnsi="Arial" w:cs="Arial"/>
          <w:lang w:val="en"/>
        </w:rPr>
        <w:t xml:space="preserve">, MD, PhD; Stephanie Skala, MD; Oluwole </w:t>
      </w:r>
      <w:proofErr w:type="spellStart"/>
      <w:r w:rsidRPr="00DB0020">
        <w:rPr>
          <w:rFonts w:ascii="Arial" w:eastAsia="Times New Roman" w:hAnsi="Arial" w:cs="Arial"/>
          <w:lang w:val="en"/>
        </w:rPr>
        <w:t>Fadare</w:t>
      </w:r>
      <w:proofErr w:type="spellEnd"/>
      <w:r w:rsidRPr="00DB0020">
        <w:rPr>
          <w:rFonts w:ascii="Arial" w:eastAsia="Times New Roman" w:hAnsi="Arial" w:cs="Arial"/>
          <w:lang w:val="en"/>
        </w:rPr>
        <w:t xml:space="preserve">, MD. </w:t>
      </w:r>
      <w:r w:rsidRPr="00DB0020">
        <w:rPr>
          <w:rFonts w:ascii="Arial" w:eastAsia="Times New Roman" w:hAnsi="Arial" w:cs="Arial"/>
          <w:bCs/>
          <w:lang w:val="en"/>
        </w:rPr>
        <w:t xml:space="preserve">Protocol for the Examination of Specimens </w:t>
      </w:r>
      <w:proofErr w:type="gramStart"/>
      <w:r w:rsidRPr="00DB0020">
        <w:rPr>
          <w:rFonts w:ascii="Arial" w:eastAsia="Times New Roman" w:hAnsi="Arial" w:cs="Arial"/>
          <w:bCs/>
          <w:lang w:val="en"/>
        </w:rPr>
        <w:t>From</w:t>
      </w:r>
      <w:proofErr w:type="gramEnd"/>
      <w:r w:rsidRPr="00DB0020">
        <w:rPr>
          <w:rFonts w:ascii="Arial" w:eastAsia="Times New Roman" w:hAnsi="Arial" w:cs="Arial"/>
          <w:bCs/>
          <w:lang w:val="en"/>
        </w:rPr>
        <w:t xml:space="preserve"> Patients With Primary Carcinoma of the Vulva</w:t>
      </w:r>
    </w:p>
    <w:p w14:paraId="7B7AD985" w14:textId="2DBB13AB" w:rsidR="007606BE" w:rsidRPr="00DB0020" w:rsidRDefault="007606BE" w:rsidP="00DB0020">
      <w:pPr>
        <w:spacing w:line="360" w:lineRule="auto"/>
        <w:rPr>
          <w:rFonts w:ascii="Arial" w:eastAsia="Times New Roman" w:hAnsi="Arial" w:cs="Arial"/>
          <w:bCs/>
          <w:lang w:val="en"/>
        </w:rPr>
      </w:pPr>
      <w:r w:rsidRPr="00DB0020">
        <w:rPr>
          <w:rFonts w:ascii="Arial" w:eastAsia="Times New Roman" w:hAnsi="Arial" w:cs="Arial"/>
          <w:bCs/>
          <w:lang w:val="en"/>
        </w:rPr>
        <w:t>https://www.cap.org/protocols-and-guidelines/cancer-reporting-tools/cancer-protocol-templates</w:t>
      </w:r>
    </w:p>
    <w:p w14:paraId="0CB3EA13" w14:textId="77777777" w:rsidR="00B84A28" w:rsidRPr="00DB0020" w:rsidRDefault="00B84A28" w:rsidP="00DB0020">
      <w:pPr>
        <w:pStyle w:val="Szvegtrzs"/>
        <w:spacing w:line="360" w:lineRule="auto"/>
        <w:jc w:val="both"/>
        <w:rPr>
          <w:rFonts w:ascii="Arial" w:eastAsia="Arial Unicode MS" w:hAnsi="Arial" w:cs="Arial"/>
          <w:color w:val="auto"/>
          <w:sz w:val="24"/>
          <w:szCs w:val="24"/>
        </w:rPr>
      </w:pPr>
    </w:p>
    <w:p w14:paraId="14470AB7" w14:textId="77777777" w:rsidR="00BD1993" w:rsidRPr="00DB0020" w:rsidRDefault="00BD1993" w:rsidP="00DB0020">
      <w:pPr>
        <w:pStyle w:val="Szvegtrzs"/>
        <w:spacing w:line="360" w:lineRule="auto"/>
        <w:jc w:val="both"/>
        <w:rPr>
          <w:rFonts w:ascii="Arial" w:eastAsia="Arial Unicode MS" w:hAnsi="Arial" w:cs="Arial"/>
          <w:color w:val="auto"/>
          <w:sz w:val="24"/>
          <w:szCs w:val="24"/>
        </w:rPr>
      </w:pPr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WHO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Classification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of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Tumours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Editorial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Board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.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Female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genital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tumours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. Lyon (France): International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Agency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for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Research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on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Cancer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; 2020. (WHO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classification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of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tumours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series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, 5th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ed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.; </w:t>
      </w:r>
      <w:proofErr w:type="spellStart"/>
      <w:r w:rsidRPr="00DB0020">
        <w:rPr>
          <w:rFonts w:ascii="Arial" w:eastAsia="Arial Unicode MS" w:hAnsi="Arial" w:cs="Arial"/>
          <w:color w:val="auto"/>
          <w:sz w:val="24"/>
          <w:szCs w:val="24"/>
        </w:rPr>
        <w:t>vol</w:t>
      </w:r>
      <w:proofErr w:type="spellEnd"/>
      <w:r w:rsidRPr="00DB0020">
        <w:rPr>
          <w:rFonts w:ascii="Arial" w:eastAsia="Arial Unicode MS" w:hAnsi="Arial" w:cs="Arial"/>
          <w:color w:val="auto"/>
          <w:sz w:val="24"/>
          <w:szCs w:val="24"/>
        </w:rPr>
        <w:t xml:space="preserve">. 4). </w:t>
      </w:r>
      <w:hyperlink r:id="rId7" w:history="1">
        <w:r w:rsidRPr="00DB0020">
          <w:rPr>
            <w:rStyle w:val="Hiperhivatkozs"/>
            <w:rFonts w:ascii="Arial" w:eastAsia="Arial Unicode MS" w:hAnsi="Arial" w:cs="Arial"/>
            <w:color w:val="auto"/>
            <w:sz w:val="24"/>
            <w:szCs w:val="24"/>
            <w:u w:val="none"/>
          </w:rPr>
          <w:t>https://publications.iarc.fr/592</w:t>
        </w:r>
      </w:hyperlink>
      <w:r w:rsidRPr="00DB0020">
        <w:rPr>
          <w:rFonts w:ascii="Arial" w:eastAsia="Arial Unicode MS" w:hAnsi="Arial" w:cs="Arial"/>
          <w:color w:val="auto"/>
          <w:sz w:val="24"/>
          <w:szCs w:val="24"/>
        </w:rPr>
        <w:t>.</w:t>
      </w:r>
    </w:p>
    <w:p w14:paraId="40EF4C88" w14:textId="77777777" w:rsidR="00BD1993" w:rsidRPr="00DB0020" w:rsidRDefault="00BD1993" w:rsidP="00DB0020">
      <w:pPr>
        <w:pStyle w:val="Szvegtrzs"/>
        <w:spacing w:line="360" w:lineRule="auto"/>
        <w:jc w:val="both"/>
        <w:rPr>
          <w:rStyle w:val="authors-list-item"/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6B8A80DF" w14:textId="3B7EED3D" w:rsidR="00BD1993" w:rsidRPr="00DB0020" w:rsidRDefault="001613A4" w:rsidP="00DB0020">
      <w:pPr>
        <w:shd w:val="clear" w:color="auto" w:fill="FFFFFF"/>
        <w:spacing w:line="360" w:lineRule="auto"/>
        <w:rPr>
          <w:rFonts w:ascii="Arial" w:hAnsi="Arial" w:cs="Arial"/>
        </w:rPr>
      </w:pPr>
      <w:hyperlink r:id="rId8" w:history="1">
        <w:r w:rsidR="00BD1993" w:rsidRPr="00DB0020">
          <w:rPr>
            <w:rStyle w:val="period"/>
            <w:rFonts w:ascii="Arial" w:hAnsi="Arial" w:cs="Arial"/>
          </w:rPr>
          <w:t>Lynn Hoang</w:t>
        </w:r>
      </w:hyperlink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hyperlink r:id="rId9" w:history="1">
        <w:r w:rsidR="00BD1993" w:rsidRPr="00DB0020">
          <w:rPr>
            <w:rStyle w:val="period"/>
            <w:rFonts w:ascii="Arial" w:hAnsi="Arial" w:cs="Arial"/>
          </w:rPr>
          <w:t>Fleur Webster</w:t>
        </w:r>
      </w:hyperlink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proofErr w:type="spellStart"/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begin"/>
      </w:r>
      <w:r w:rsidR="00BD1993" w:rsidRPr="00DB0020">
        <w:rPr>
          <w:rStyle w:val="authors-list-item"/>
          <w:rFonts w:ascii="Arial" w:hAnsi="Arial" w:cs="Arial"/>
          <w:shd w:val="clear" w:color="auto" w:fill="FFFFFF"/>
        </w:rPr>
        <w:instrText xml:space="preserve"> HYPERLINK "https://pubmed.ncbi.nlm.nih.gov/?term=Bosse+T&amp;cauthor_id=36305532" </w:instrText>
      </w:r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separate"/>
      </w:r>
      <w:r w:rsidR="00BD1993" w:rsidRPr="00DB0020">
        <w:rPr>
          <w:rStyle w:val="period"/>
          <w:rFonts w:ascii="Arial" w:hAnsi="Arial" w:cs="Arial"/>
        </w:rPr>
        <w:t>Tjalling</w:t>
      </w:r>
      <w:proofErr w:type="spellEnd"/>
      <w:r w:rsidR="00BD1993" w:rsidRPr="00DB0020">
        <w:rPr>
          <w:rStyle w:val="period"/>
          <w:rFonts w:ascii="Arial" w:hAnsi="Arial" w:cs="Arial"/>
        </w:rPr>
        <w:t xml:space="preserve"> </w:t>
      </w:r>
      <w:proofErr w:type="spellStart"/>
      <w:r w:rsidR="00BD1993" w:rsidRPr="00DB0020">
        <w:rPr>
          <w:rStyle w:val="period"/>
          <w:rFonts w:ascii="Arial" w:hAnsi="Arial" w:cs="Arial"/>
        </w:rPr>
        <w:t>Bosse</w:t>
      </w:r>
      <w:proofErr w:type="spellEnd"/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end"/>
      </w:r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hyperlink r:id="rId10" w:history="1">
        <w:r w:rsidR="00BD1993" w:rsidRPr="00DB0020">
          <w:rPr>
            <w:rStyle w:val="period"/>
            <w:rFonts w:ascii="Arial" w:hAnsi="Arial" w:cs="Arial"/>
          </w:rPr>
          <w:t xml:space="preserve">Gustavo </w:t>
        </w:r>
        <w:proofErr w:type="spellStart"/>
        <w:r w:rsidR="00BD1993" w:rsidRPr="00DB0020">
          <w:rPr>
            <w:rStyle w:val="period"/>
            <w:rFonts w:ascii="Arial" w:hAnsi="Arial" w:cs="Arial"/>
          </w:rPr>
          <w:t>Focchi</w:t>
        </w:r>
        <w:proofErr w:type="spellEnd"/>
      </w:hyperlink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hyperlink r:id="rId11" w:history="1">
        <w:r w:rsidR="00BD1993" w:rsidRPr="00DB0020">
          <w:rPr>
            <w:rStyle w:val="period"/>
            <w:rFonts w:ascii="Arial" w:hAnsi="Arial" w:cs="Arial"/>
          </w:rPr>
          <w:t xml:space="preserve">C Blake </w:t>
        </w:r>
        <w:proofErr w:type="spellStart"/>
        <w:r w:rsidR="00BD1993" w:rsidRPr="00DB0020">
          <w:rPr>
            <w:rStyle w:val="period"/>
            <w:rFonts w:ascii="Arial" w:hAnsi="Arial" w:cs="Arial"/>
          </w:rPr>
          <w:t>Gilks</w:t>
        </w:r>
        <w:proofErr w:type="spellEnd"/>
      </w:hyperlink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hyperlink r:id="rId12" w:history="1">
        <w:r w:rsidR="00BD1993" w:rsidRPr="00DB0020">
          <w:rPr>
            <w:rStyle w:val="period"/>
            <w:rFonts w:ascii="Arial" w:hAnsi="Arial" w:cs="Arial"/>
          </w:rPr>
          <w:t>Brooke E Howitt</w:t>
        </w:r>
      </w:hyperlink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hyperlink r:id="rId13" w:history="1">
        <w:r w:rsidR="00BD1993" w:rsidRPr="00DB0020">
          <w:rPr>
            <w:rStyle w:val="period"/>
            <w:rFonts w:ascii="Arial" w:hAnsi="Arial" w:cs="Arial"/>
          </w:rPr>
          <w:t>Jessica N McAlpine</w:t>
        </w:r>
      </w:hyperlink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proofErr w:type="spellStart"/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begin"/>
      </w:r>
      <w:r w:rsidR="00BD1993" w:rsidRPr="00DB0020">
        <w:rPr>
          <w:rStyle w:val="authors-list-item"/>
          <w:rFonts w:ascii="Arial" w:hAnsi="Arial" w:cs="Arial"/>
          <w:shd w:val="clear" w:color="auto" w:fill="FFFFFF"/>
        </w:rPr>
        <w:instrText xml:space="preserve"> HYPERLINK "https://pubmed.ncbi.nlm.nih.gov/?term=Ordi+J&amp;cauthor_id=36305532" </w:instrText>
      </w:r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separate"/>
      </w:r>
      <w:r w:rsidR="00BD1993" w:rsidRPr="00DB0020">
        <w:rPr>
          <w:rStyle w:val="period"/>
          <w:rFonts w:ascii="Arial" w:hAnsi="Arial" w:cs="Arial"/>
        </w:rPr>
        <w:t>Jaume</w:t>
      </w:r>
      <w:proofErr w:type="spellEnd"/>
      <w:r w:rsidR="00BD1993" w:rsidRPr="00DB0020">
        <w:rPr>
          <w:rStyle w:val="period"/>
          <w:rFonts w:ascii="Arial" w:hAnsi="Arial" w:cs="Arial"/>
        </w:rPr>
        <w:t xml:space="preserve"> </w:t>
      </w:r>
      <w:proofErr w:type="spellStart"/>
      <w:r w:rsidR="00BD1993" w:rsidRPr="00DB0020">
        <w:rPr>
          <w:rStyle w:val="period"/>
          <w:rFonts w:ascii="Arial" w:hAnsi="Arial" w:cs="Arial"/>
        </w:rPr>
        <w:t>Ordi</w:t>
      </w:r>
      <w:proofErr w:type="spellEnd"/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end"/>
      </w:r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proofErr w:type="spellStart"/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begin"/>
      </w:r>
      <w:r w:rsidR="00BD1993" w:rsidRPr="00DB0020">
        <w:rPr>
          <w:rStyle w:val="authors-list-item"/>
          <w:rFonts w:ascii="Arial" w:hAnsi="Arial" w:cs="Arial"/>
          <w:shd w:val="clear" w:color="auto" w:fill="FFFFFF"/>
        </w:rPr>
        <w:instrText xml:space="preserve"> HYPERLINK "https://pubmed.ncbi.nlm.nih.gov/?term=Singh+N&amp;cauthor_id=36305532" </w:instrText>
      </w:r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separate"/>
      </w:r>
      <w:r w:rsidR="00BD1993" w:rsidRPr="00DB0020">
        <w:rPr>
          <w:rStyle w:val="period"/>
          <w:rFonts w:ascii="Arial" w:hAnsi="Arial" w:cs="Arial"/>
        </w:rPr>
        <w:t>Naveena</w:t>
      </w:r>
      <w:proofErr w:type="spellEnd"/>
      <w:r w:rsidR="00BD1993" w:rsidRPr="00DB0020">
        <w:rPr>
          <w:rStyle w:val="period"/>
          <w:rFonts w:ascii="Arial" w:hAnsi="Arial" w:cs="Arial"/>
        </w:rPr>
        <w:t xml:space="preserve"> Singh</w:t>
      </w:r>
      <w:r w:rsidR="00BD1993" w:rsidRPr="00DB0020">
        <w:rPr>
          <w:rStyle w:val="authors-list-item"/>
          <w:rFonts w:ascii="Arial" w:hAnsi="Arial" w:cs="Arial"/>
          <w:shd w:val="clear" w:color="auto" w:fill="FFFFFF"/>
        </w:rPr>
        <w:fldChar w:fldCharType="end"/>
      </w:r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hyperlink r:id="rId14" w:history="1">
        <w:r w:rsidR="00BD1993" w:rsidRPr="00DB0020">
          <w:rPr>
            <w:rStyle w:val="period"/>
            <w:rFonts w:ascii="Arial" w:hAnsi="Arial" w:cs="Arial"/>
          </w:rPr>
          <w:t>Richard Wing-Cheuk Wong</w:t>
        </w:r>
      </w:hyperlink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hyperlink r:id="rId15" w:history="1">
        <w:r w:rsidR="00BD1993" w:rsidRPr="00DB0020">
          <w:rPr>
            <w:rStyle w:val="period"/>
            <w:rFonts w:ascii="Arial" w:hAnsi="Arial" w:cs="Arial"/>
          </w:rPr>
          <w:t>Sigurd F Lax</w:t>
        </w:r>
      </w:hyperlink>
      <w:r w:rsidR="00BD1993" w:rsidRPr="00DB0020">
        <w:rPr>
          <w:rStyle w:val="comma"/>
          <w:rFonts w:ascii="Arial" w:hAnsi="Arial" w:cs="Arial"/>
          <w:shd w:val="clear" w:color="auto" w:fill="FFFFFF"/>
        </w:rPr>
        <w:t>, </w:t>
      </w:r>
      <w:hyperlink r:id="rId16" w:history="1">
        <w:r w:rsidR="00BD1993" w:rsidRPr="00DB0020">
          <w:rPr>
            <w:rStyle w:val="period"/>
            <w:rFonts w:ascii="Arial" w:hAnsi="Arial" w:cs="Arial"/>
          </w:rPr>
          <w:t>W Glenn McCluggage</w:t>
        </w:r>
      </w:hyperlink>
      <w:r w:rsidR="00BD1993" w:rsidRPr="00DB0020">
        <w:rPr>
          <w:rStyle w:val="authors-list-item"/>
          <w:rFonts w:ascii="Arial" w:hAnsi="Arial" w:cs="Arial"/>
          <w:shd w:val="clear" w:color="auto" w:fill="FFFFFF"/>
        </w:rPr>
        <w:t xml:space="preserve">. </w:t>
      </w:r>
      <w:r w:rsidR="00BD1993" w:rsidRPr="00DB0020">
        <w:rPr>
          <w:rFonts w:ascii="Arial" w:hAnsi="Arial" w:cs="Arial"/>
        </w:rPr>
        <w:t xml:space="preserve">Data Set for the Reporting of Carcinomas of the Vulva: Recommendations </w:t>
      </w:r>
      <w:proofErr w:type="gramStart"/>
      <w:r w:rsidR="00BD1993" w:rsidRPr="00DB0020">
        <w:rPr>
          <w:rFonts w:ascii="Arial" w:hAnsi="Arial" w:cs="Arial"/>
        </w:rPr>
        <w:t>From</w:t>
      </w:r>
      <w:proofErr w:type="gramEnd"/>
      <w:r w:rsidR="00BD1993" w:rsidRPr="00DB0020">
        <w:rPr>
          <w:rFonts w:ascii="Arial" w:hAnsi="Arial" w:cs="Arial"/>
        </w:rPr>
        <w:t xml:space="preserve"> the International Collaboration on Cancer Reporting (ICCR). </w:t>
      </w:r>
      <w:r w:rsidR="00BD1993" w:rsidRPr="00DB0020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Int J </w:t>
      </w:r>
      <w:proofErr w:type="spellStart"/>
      <w:r w:rsidR="00BD1993" w:rsidRPr="00DB0020">
        <w:rPr>
          <w:rFonts w:ascii="Arial" w:eastAsia="Times New Roman" w:hAnsi="Arial" w:cs="Arial"/>
          <w:bdr w:val="none" w:sz="0" w:space="0" w:color="auto"/>
          <w:lang w:val="hu-HU" w:eastAsia="hu-HU"/>
        </w:rPr>
        <w:t>Gynecol</w:t>
      </w:r>
      <w:proofErr w:type="spellEnd"/>
      <w:r w:rsidR="00BD1993" w:rsidRPr="00DB0020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 </w:t>
      </w:r>
      <w:proofErr w:type="spellStart"/>
      <w:r w:rsidR="00BD1993" w:rsidRPr="00DB0020">
        <w:rPr>
          <w:rFonts w:ascii="Arial" w:eastAsia="Times New Roman" w:hAnsi="Arial" w:cs="Arial"/>
          <w:bdr w:val="none" w:sz="0" w:space="0" w:color="auto"/>
          <w:lang w:val="hu-HU" w:eastAsia="hu-HU"/>
        </w:rPr>
        <w:t>Pathol</w:t>
      </w:r>
      <w:proofErr w:type="spellEnd"/>
      <w:r w:rsidR="00BD1993" w:rsidRPr="00DB0020">
        <w:rPr>
          <w:rFonts w:ascii="Arial" w:eastAsia="Times New Roman" w:hAnsi="Arial" w:cs="Arial"/>
          <w:bdr w:val="none" w:sz="0" w:space="0" w:color="auto"/>
          <w:lang w:val="hu-HU" w:eastAsia="hu-HU"/>
        </w:rPr>
        <w:t xml:space="preserve">. </w:t>
      </w:r>
      <w:r w:rsidR="00BD1993" w:rsidRPr="00DB0020">
        <w:rPr>
          <w:rFonts w:ascii="Arial" w:hAnsi="Arial" w:cs="Arial"/>
        </w:rPr>
        <w:t> </w:t>
      </w:r>
      <w:r w:rsidR="00BD1993" w:rsidRPr="00DB0020">
        <w:rPr>
          <w:rStyle w:val="id-label"/>
          <w:rFonts w:ascii="Arial" w:hAnsi="Arial" w:cs="Arial"/>
        </w:rPr>
        <w:t>DOI: </w:t>
      </w:r>
      <w:hyperlink r:id="rId17" w:tgtFrame="_blank" w:history="1">
        <w:r w:rsidR="00BD1993" w:rsidRPr="00DB0020">
          <w:rPr>
            <w:rStyle w:val="Hiperhivatkozs"/>
            <w:rFonts w:ascii="Arial" w:hAnsi="Arial" w:cs="Arial"/>
            <w:u w:val="none"/>
          </w:rPr>
          <w:t>10.1097/PGP.0000000000000900</w:t>
        </w:r>
      </w:hyperlink>
    </w:p>
    <w:p w14:paraId="27A64F2A" w14:textId="283A1E74" w:rsidR="00BD1993" w:rsidRPr="00DB0020" w:rsidRDefault="00BD1993" w:rsidP="00DB0020">
      <w:pPr>
        <w:shd w:val="clear" w:color="auto" w:fill="FFFFFF"/>
        <w:spacing w:line="360" w:lineRule="auto"/>
        <w:rPr>
          <w:rFonts w:ascii="Arial" w:eastAsia="Times New Roman" w:hAnsi="Arial" w:cs="Arial"/>
          <w:bdr w:val="none" w:sz="0" w:space="0" w:color="auto"/>
          <w:lang w:val="hu-HU" w:eastAsia="hu-HU"/>
        </w:rPr>
      </w:pPr>
    </w:p>
    <w:p w14:paraId="5CF50923" w14:textId="3F6C7BD3" w:rsidR="00BD1993" w:rsidRPr="00BD1993" w:rsidRDefault="00BD1993" w:rsidP="00BD1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Segoe UI" w:eastAsia="Times New Roman" w:hAnsi="Segoe UI" w:cs="Segoe UI"/>
          <w:color w:val="5B616B"/>
          <w:bdr w:val="none" w:sz="0" w:space="0" w:color="auto"/>
          <w:lang w:val="hu-HU" w:eastAsia="hu-HU"/>
        </w:rPr>
      </w:pPr>
    </w:p>
    <w:p w14:paraId="3FD72E03" w14:textId="77777777" w:rsidR="00BD1993" w:rsidRPr="005C1D97" w:rsidRDefault="00BD1993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001B6F6A" w14:textId="515F8164" w:rsidR="005F6AA3" w:rsidRPr="005C1D97" w:rsidRDefault="00823B57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823B57">
        <w:rPr>
          <w:rFonts w:ascii="Arial" w:eastAsia="Arial Unicode MS" w:hAnsi="Arial" w:cs="Arial"/>
          <w:b/>
          <w:sz w:val="24"/>
          <w:szCs w:val="24"/>
        </w:rPr>
        <w:t>Makroszkópos leírás és indítás</w:t>
      </w:r>
      <w:r>
        <w:rPr>
          <w:rFonts w:ascii="Arial" w:eastAsia="Arial Unicode MS" w:hAnsi="Arial" w:cs="Arial"/>
          <w:sz w:val="24"/>
          <w:szCs w:val="24"/>
        </w:rPr>
        <w:t>: 1. Megjegyzés</w:t>
      </w:r>
    </w:p>
    <w:p w14:paraId="378DEFA7" w14:textId="77777777" w:rsidR="0010170D" w:rsidRPr="005C1D97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5C1D97">
        <w:rPr>
          <w:rFonts w:ascii="Arial" w:hAnsi="Arial" w:cs="Arial"/>
          <w:b/>
        </w:rPr>
        <w:t>Leletezési</w:t>
      </w:r>
      <w:proofErr w:type="spellEnd"/>
      <w:r w:rsidRPr="005C1D97">
        <w:rPr>
          <w:rFonts w:ascii="Arial" w:hAnsi="Arial" w:cs="Arial"/>
          <w:b/>
        </w:rPr>
        <w:t xml:space="preserve"> </w:t>
      </w:r>
      <w:proofErr w:type="spellStart"/>
      <w:r w:rsidRPr="005C1D97">
        <w:rPr>
          <w:rFonts w:ascii="Arial" w:hAnsi="Arial" w:cs="Arial"/>
          <w:b/>
        </w:rPr>
        <w:t>sablon</w:t>
      </w:r>
      <w:proofErr w:type="spellEnd"/>
    </w:p>
    <w:p w14:paraId="5B2FB1B5" w14:textId="4707BC8E" w:rsidR="002E2623" w:rsidRPr="005C1D97" w:rsidRDefault="002E2623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5C1D97">
        <w:rPr>
          <w:rFonts w:ascii="Arial" w:hAnsi="Arial" w:cs="Arial"/>
        </w:rPr>
        <w:t>Válassza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ki</w:t>
      </w:r>
      <w:proofErr w:type="spellEnd"/>
      <w:r w:rsidRPr="005C1D97">
        <w:rPr>
          <w:rFonts w:ascii="Arial" w:hAnsi="Arial" w:cs="Arial"/>
        </w:rPr>
        <w:t xml:space="preserve"> a </w:t>
      </w:r>
      <w:proofErr w:type="spellStart"/>
      <w:r w:rsidRPr="005C1D97">
        <w:rPr>
          <w:rFonts w:ascii="Arial" w:hAnsi="Arial" w:cs="Arial"/>
        </w:rPr>
        <w:t>felsoroltak</w:t>
      </w:r>
      <w:proofErr w:type="spellEnd"/>
      <w:r w:rsidRPr="005C1D97">
        <w:rPr>
          <w:rFonts w:ascii="Arial" w:hAnsi="Arial" w:cs="Arial"/>
        </w:rPr>
        <w:t xml:space="preserve"> </w:t>
      </w:r>
      <w:proofErr w:type="spellStart"/>
      <w:r w:rsidRPr="005C1D97">
        <w:rPr>
          <w:rFonts w:ascii="Arial" w:hAnsi="Arial" w:cs="Arial"/>
        </w:rPr>
        <w:t>közül</w:t>
      </w:r>
      <w:proofErr w:type="spellEnd"/>
      <w:r w:rsidRPr="005C1D97">
        <w:rPr>
          <w:rFonts w:ascii="Arial" w:hAnsi="Arial" w:cs="Arial"/>
        </w:rPr>
        <w:t xml:space="preserve"> a </w:t>
      </w:r>
      <w:proofErr w:type="spellStart"/>
      <w:r w:rsidRPr="005C1D97">
        <w:rPr>
          <w:rFonts w:ascii="Arial" w:hAnsi="Arial" w:cs="Arial"/>
        </w:rPr>
        <w:t>megfelelőt</w:t>
      </w:r>
      <w:proofErr w:type="spellEnd"/>
      <w:r w:rsidR="00930C32" w:rsidRPr="005C1D97">
        <w:rPr>
          <w:rFonts w:ascii="Arial" w:hAnsi="Arial" w:cs="Arial"/>
        </w:rPr>
        <w:t>!</w:t>
      </w:r>
      <w:r w:rsidR="006432F0">
        <w:rPr>
          <w:rFonts w:ascii="Arial" w:hAnsi="Arial" w:cs="Arial"/>
        </w:rPr>
        <w:t xml:space="preserve"> </w:t>
      </w:r>
      <w:proofErr w:type="spellStart"/>
      <w:r w:rsidR="006432F0">
        <w:rPr>
          <w:rFonts w:ascii="Arial" w:hAnsi="Arial" w:cs="Arial"/>
        </w:rPr>
        <w:t>Értelemszerűen</w:t>
      </w:r>
      <w:proofErr w:type="spellEnd"/>
      <w:r w:rsidR="006432F0">
        <w:rPr>
          <w:rFonts w:ascii="Arial" w:hAnsi="Arial" w:cs="Arial"/>
        </w:rPr>
        <w:t xml:space="preserve"> </w:t>
      </w:r>
      <w:proofErr w:type="spellStart"/>
      <w:r w:rsidR="006432F0">
        <w:rPr>
          <w:rFonts w:ascii="Arial" w:hAnsi="Arial" w:cs="Arial"/>
        </w:rPr>
        <w:t>egészítse</w:t>
      </w:r>
      <w:proofErr w:type="spellEnd"/>
      <w:r w:rsidR="006432F0">
        <w:rPr>
          <w:rFonts w:ascii="Arial" w:hAnsi="Arial" w:cs="Arial"/>
        </w:rPr>
        <w:t xml:space="preserve"> </w:t>
      </w:r>
      <w:proofErr w:type="spellStart"/>
      <w:r w:rsidR="006432F0">
        <w:rPr>
          <w:rFonts w:ascii="Arial" w:hAnsi="Arial" w:cs="Arial"/>
        </w:rPr>
        <w:t>ki</w:t>
      </w:r>
      <w:proofErr w:type="spellEnd"/>
      <w:r w:rsidR="006432F0">
        <w:rPr>
          <w:rFonts w:ascii="Arial" w:hAnsi="Arial" w:cs="Arial"/>
        </w:rPr>
        <w:t>!</w:t>
      </w:r>
      <w:r w:rsidR="004732CE">
        <w:rPr>
          <w:rFonts w:ascii="Arial" w:hAnsi="Arial" w:cs="Arial"/>
        </w:rPr>
        <w:t xml:space="preserve"> Ha </w:t>
      </w:r>
      <w:proofErr w:type="spellStart"/>
      <w:r w:rsidR="004732CE">
        <w:rPr>
          <w:rFonts w:ascii="Arial" w:hAnsi="Arial" w:cs="Arial"/>
        </w:rPr>
        <w:t>szükséges</w:t>
      </w:r>
      <w:proofErr w:type="spellEnd"/>
      <w:r w:rsidR="004732CE">
        <w:rPr>
          <w:rFonts w:ascii="Arial" w:hAnsi="Arial" w:cs="Arial"/>
        </w:rPr>
        <w:t xml:space="preserve"> </w:t>
      </w:r>
      <w:proofErr w:type="spellStart"/>
      <w:r w:rsidR="004732CE">
        <w:rPr>
          <w:rFonts w:ascii="Arial" w:hAnsi="Arial" w:cs="Arial"/>
        </w:rPr>
        <w:t>leírásszerűen</w:t>
      </w:r>
      <w:proofErr w:type="spellEnd"/>
      <w:r w:rsidR="004732CE">
        <w:rPr>
          <w:rFonts w:ascii="Arial" w:hAnsi="Arial" w:cs="Arial"/>
        </w:rPr>
        <w:t xml:space="preserve"> is </w:t>
      </w:r>
      <w:proofErr w:type="spellStart"/>
      <w:r w:rsidR="004732CE">
        <w:rPr>
          <w:rFonts w:ascii="Arial" w:hAnsi="Arial" w:cs="Arial"/>
        </w:rPr>
        <w:t>kiegészíthetó</w:t>
      </w:r>
      <w:proofErr w:type="spellEnd"/>
      <w:r w:rsidR="004732CE">
        <w:rPr>
          <w:rFonts w:ascii="Arial" w:hAnsi="Arial" w:cs="Arial"/>
        </w:rPr>
        <w:t>.</w:t>
      </w:r>
    </w:p>
    <w:p w14:paraId="4E6A51CF" w14:textId="77777777" w:rsidR="00A36AA1" w:rsidRPr="00DB0020" w:rsidRDefault="00A36AA1" w:rsidP="00A36AA1">
      <w:pPr>
        <w:autoSpaceDE w:val="0"/>
        <w:rPr>
          <w:rFonts w:ascii="Arial" w:hAnsi="Arial" w:cs="Arial"/>
        </w:rPr>
      </w:pPr>
      <w:r w:rsidRPr="00DB0020">
        <w:rPr>
          <w:rFonts w:ascii="Arial" w:hAnsi="Arial" w:cs="Arial"/>
          <w:b/>
        </w:rPr>
        <w:t>*</w:t>
      </w:r>
      <w:proofErr w:type="spellStart"/>
      <w:r w:rsidRPr="00DB0020">
        <w:rPr>
          <w:rFonts w:ascii="Arial" w:hAnsi="Arial" w:cs="Arial"/>
          <w:b/>
        </w:rPr>
        <w:t>Nem</w:t>
      </w:r>
      <w:proofErr w:type="spellEnd"/>
      <w:r w:rsidRPr="00DB0020">
        <w:rPr>
          <w:rFonts w:ascii="Arial" w:hAnsi="Arial" w:cs="Arial"/>
          <w:b/>
        </w:rPr>
        <w:t xml:space="preserve"> </w:t>
      </w:r>
      <w:proofErr w:type="spellStart"/>
      <w:r w:rsidRPr="00DB0020">
        <w:rPr>
          <w:rFonts w:ascii="Arial" w:hAnsi="Arial" w:cs="Arial"/>
          <w:b/>
        </w:rPr>
        <w:t>kötelezően</w:t>
      </w:r>
      <w:proofErr w:type="spellEnd"/>
      <w:r w:rsidRPr="00DB0020">
        <w:rPr>
          <w:rFonts w:ascii="Arial" w:hAnsi="Arial" w:cs="Arial"/>
          <w:b/>
        </w:rPr>
        <w:t xml:space="preserve"> </w:t>
      </w:r>
      <w:proofErr w:type="spellStart"/>
      <w:r w:rsidRPr="00DB0020">
        <w:rPr>
          <w:rFonts w:ascii="Arial" w:hAnsi="Arial" w:cs="Arial"/>
          <w:b/>
        </w:rPr>
        <w:t>kitöltendő</w:t>
      </w:r>
      <w:proofErr w:type="spellEnd"/>
    </w:p>
    <w:p w14:paraId="4FC16563" w14:textId="77777777" w:rsidR="002E2623" w:rsidRPr="005C1D97" w:rsidRDefault="002E2623" w:rsidP="00C72DC2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07032DF" w14:textId="77777777" w:rsidR="00FD5A52" w:rsidRPr="00062D0F" w:rsidRDefault="00FD5A52" w:rsidP="00FD5A52">
      <w:pPr>
        <w:autoSpaceDE w:val="0"/>
        <w:rPr>
          <w:rFonts w:ascii="Arial" w:hAnsi="Arial" w:cs="Arial"/>
          <w:b/>
          <w:bCs/>
          <w:iCs/>
          <w:color w:val="000000"/>
          <w:lang w:val="hu-HU" w:eastAsia="ar-SA"/>
        </w:rPr>
      </w:pPr>
      <w:proofErr w:type="spellStart"/>
      <w:r w:rsidRPr="00062D0F">
        <w:rPr>
          <w:rFonts w:ascii="Arial" w:hAnsi="Arial" w:cs="Arial"/>
          <w:b/>
          <w:bCs/>
          <w:iCs/>
          <w:color w:val="000000"/>
        </w:rPr>
        <w:t>Megelőző</w:t>
      </w:r>
      <w:proofErr w:type="spellEnd"/>
      <w:r w:rsidRPr="00062D0F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/>
          <w:bCs/>
          <w:iCs/>
          <w:color w:val="000000"/>
        </w:rPr>
        <w:t>beavatkozás</w:t>
      </w:r>
      <w:proofErr w:type="spellEnd"/>
      <w:r w:rsidRPr="00062D0F">
        <w:rPr>
          <w:rFonts w:ascii="Arial" w:hAnsi="Arial" w:cs="Arial"/>
          <w:b/>
          <w:bCs/>
          <w:iCs/>
          <w:color w:val="000000"/>
        </w:rPr>
        <w:t>:</w:t>
      </w:r>
    </w:p>
    <w:p w14:paraId="2B5C74C6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bCs/>
          <w:iCs/>
          <w:color w:val="000000"/>
        </w:rPr>
        <w:tab/>
      </w:r>
      <w:r w:rsidRPr="00062D0F">
        <w:rPr>
          <w:rFonts w:ascii="Arial" w:hAnsi="Arial" w:cs="Arial"/>
          <w:color w:val="000000"/>
        </w:rPr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Biopszia</w:t>
      </w:r>
      <w:proofErr w:type="spellEnd"/>
    </w:p>
    <w:p w14:paraId="14F888A7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Excisio</w:t>
      </w:r>
      <w:proofErr w:type="spellEnd"/>
    </w:p>
    <w:p w14:paraId="1D9F3567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Műtét</w:t>
      </w:r>
      <w:proofErr w:type="spellEnd"/>
      <w:r w:rsidRPr="00062D0F">
        <w:rPr>
          <w:rFonts w:ascii="Arial" w:hAnsi="Arial" w:cs="Arial"/>
          <w:color w:val="000000"/>
        </w:rPr>
        <w:t xml:space="preserve"> (diagnosis)</w:t>
      </w:r>
    </w:p>
    <w:p w14:paraId="7FD075DF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Sugárkezelés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</w:p>
    <w:p w14:paraId="7B46FAD2" w14:textId="77777777" w:rsidR="00FD5A52" w:rsidRPr="00062D0F" w:rsidRDefault="00FD5A52" w:rsidP="00FD5A52">
      <w:pPr>
        <w:autoSpaceDE w:val="0"/>
        <w:rPr>
          <w:rFonts w:ascii="Arial" w:hAnsi="Arial" w:cs="Arial"/>
          <w:b/>
          <w:color w:val="000000"/>
        </w:rPr>
      </w:pPr>
      <w:proofErr w:type="spellStart"/>
      <w:r w:rsidRPr="00062D0F">
        <w:rPr>
          <w:rFonts w:ascii="Arial" w:hAnsi="Arial" w:cs="Arial"/>
          <w:b/>
          <w:bCs/>
          <w:iCs/>
          <w:color w:val="000000"/>
        </w:rPr>
        <w:t>Műtét</w:t>
      </w:r>
      <w:proofErr w:type="spellEnd"/>
      <w:r w:rsidRPr="00062D0F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/>
          <w:bCs/>
          <w:iCs/>
          <w:color w:val="000000"/>
        </w:rPr>
        <w:t>típusa</w:t>
      </w:r>
      <w:proofErr w:type="spellEnd"/>
      <w:r w:rsidRPr="00062D0F">
        <w:rPr>
          <w:rFonts w:ascii="Arial" w:hAnsi="Arial" w:cs="Arial"/>
          <w:b/>
          <w:bCs/>
          <w:iCs/>
          <w:color w:val="000000"/>
        </w:rPr>
        <w:t>:</w:t>
      </w:r>
      <w:r w:rsidRPr="00062D0F">
        <w:rPr>
          <w:rFonts w:ascii="Arial" w:hAnsi="Arial" w:cs="Arial"/>
          <w:b/>
          <w:color w:val="000000"/>
        </w:rPr>
        <w:t xml:space="preserve"> </w:t>
      </w:r>
    </w:p>
    <w:p w14:paraId="6D115295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Excisio</w:t>
      </w:r>
      <w:proofErr w:type="spellEnd"/>
    </w:p>
    <w:p w14:paraId="4C9A078D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Részleges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vulvectomia</w:t>
      </w:r>
      <w:proofErr w:type="spellEnd"/>
    </w:p>
    <w:p w14:paraId="4C209BF1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Hemivulvectomia</w:t>
      </w:r>
      <w:proofErr w:type="spellEnd"/>
    </w:p>
    <w:p w14:paraId="1A0B3FB9" w14:textId="319918D4" w:rsidR="00FD5A52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Teljes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vulvectomia</w:t>
      </w:r>
      <w:proofErr w:type="spellEnd"/>
      <w:r w:rsidRPr="00062D0F">
        <w:rPr>
          <w:rFonts w:ascii="Arial" w:hAnsi="Arial" w:cs="Arial"/>
          <w:color w:val="000000"/>
        </w:rPr>
        <w:t xml:space="preserve">    </w:t>
      </w:r>
    </w:p>
    <w:p w14:paraId="595A4612" w14:textId="318CA76A" w:rsidR="00062D0F" w:rsidRPr="00062D0F" w:rsidRDefault="00062D0F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0B87DB5A" w14:textId="2245FAB1" w:rsidR="00DD339C" w:rsidRDefault="00DD339C" w:rsidP="00FD5A52">
      <w:pPr>
        <w:autoSpaceDE w:val="0"/>
        <w:rPr>
          <w:rFonts w:ascii="Arial" w:hAnsi="Arial" w:cs="Arial"/>
          <w:b/>
          <w:bCs/>
          <w:iCs/>
          <w:color w:val="000000"/>
        </w:rPr>
      </w:pPr>
      <w:proofErr w:type="spellStart"/>
      <w:r>
        <w:rPr>
          <w:rFonts w:ascii="Arial" w:hAnsi="Arial" w:cs="Arial"/>
          <w:b/>
          <w:bCs/>
          <w:iCs/>
          <w:color w:val="000000"/>
        </w:rPr>
        <w:t>Műtéti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</w:rPr>
        <w:t>minta</w:t>
      </w:r>
      <w:proofErr w:type="spellEnd"/>
      <w:r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</w:rPr>
        <w:t>integritása</w:t>
      </w:r>
      <w:proofErr w:type="spellEnd"/>
      <w:r>
        <w:rPr>
          <w:rFonts w:ascii="Arial" w:hAnsi="Arial" w:cs="Arial"/>
          <w:b/>
          <w:bCs/>
          <w:iCs/>
          <w:color w:val="000000"/>
        </w:rPr>
        <w:t>:</w:t>
      </w:r>
    </w:p>
    <w:p w14:paraId="71AF1C2F" w14:textId="52E2493B" w:rsidR="00DD339C" w:rsidRDefault="00DD339C" w:rsidP="00FD5A52">
      <w:pPr>
        <w:autoSpaceDE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ab/>
      </w:r>
      <w:proofErr w:type="spellStart"/>
      <w:r>
        <w:rPr>
          <w:rFonts w:ascii="Arial" w:hAnsi="Arial" w:cs="Arial"/>
          <w:bCs/>
          <w:iCs/>
          <w:color w:val="000000"/>
        </w:rPr>
        <w:t>Intakt</w:t>
      </w:r>
      <w:proofErr w:type="spellEnd"/>
      <w:r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iCs/>
          <w:color w:val="000000"/>
        </w:rPr>
        <w:t>orientálható</w:t>
      </w:r>
      <w:proofErr w:type="spellEnd"/>
    </w:p>
    <w:p w14:paraId="4E203F7D" w14:textId="75776613" w:rsidR="00DD339C" w:rsidRDefault="00DD339C" w:rsidP="00FD5A52">
      <w:pPr>
        <w:autoSpaceDE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ab/>
      </w:r>
      <w:proofErr w:type="spellStart"/>
      <w:r>
        <w:rPr>
          <w:rFonts w:ascii="Arial" w:hAnsi="Arial" w:cs="Arial"/>
          <w:bCs/>
          <w:iCs/>
          <w:color w:val="000000"/>
        </w:rPr>
        <w:t>Intakt</w:t>
      </w:r>
      <w:proofErr w:type="spellEnd"/>
      <w:r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iCs/>
          <w:color w:val="000000"/>
        </w:rPr>
        <w:t>nem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orientálható</w:t>
      </w:r>
      <w:proofErr w:type="spellEnd"/>
    </w:p>
    <w:p w14:paraId="6842B953" w14:textId="0093EC5B" w:rsidR="00DD339C" w:rsidRDefault="00DD339C" w:rsidP="00FD5A52">
      <w:pPr>
        <w:autoSpaceDE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ab/>
      </w:r>
      <w:proofErr w:type="spellStart"/>
      <w:r>
        <w:rPr>
          <w:rFonts w:ascii="Arial" w:hAnsi="Arial" w:cs="Arial"/>
          <w:bCs/>
          <w:iCs/>
          <w:color w:val="000000"/>
        </w:rPr>
        <w:t>Szakadozott</w:t>
      </w:r>
      <w:proofErr w:type="spellEnd"/>
    </w:p>
    <w:p w14:paraId="45DEFF81" w14:textId="01DFF7BF" w:rsidR="00DD339C" w:rsidRDefault="00DD339C" w:rsidP="00FD5A52">
      <w:pPr>
        <w:autoSpaceDE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ab/>
      </w:r>
      <w:proofErr w:type="spellStart"/>
      <w:r>
        <w:rPr>
          <w:rFonts w:ascii="Arial" w:hAnsi="Arial" w:cs="Arial"/>
          <w:bCs/>
          <w:iCs/>
          <w:color w:val="000000"/>
        </w:rPr>
        <w:t>Több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részletben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érkezett</w:t>
      </w:r>
      <w:proofErr w:type="spellEnd"/>
    </w:p>
    <w:p w14:paraId="08301BA7" w14:textId="6B549C9B" w:rsidR="00DD339C" w:rsidRPr="00DD339C" w:rsidRDefault="00DD339C" w:rsidP="00FD5A52">
      <w:pPr>
        <w:autoSpaceDE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ab/>
      </w:r>
      <w:proofErr w:type="spellStart"/>
      <w:r>
        <w:rPr>
          <w:rFonts w:ascii="Arial" w:hAnsi="Arial" w:cs="Arial"/>
          <w:bCs/>
          <w:iCs/>
          <w:color w:val="000000"/>
        </w:rPr>
        <w:t>Egyéb</w:t>
      </w:r>
      <w:proofErr w:type="spellEnd"/>
    </w:p>
    <w:p w14:paraId="4440FACB" w14:textId="7967507E" w:rsidR="000824C6" w:rsidRDefault="000824C6" w:rsidP="00FD5A52">
      <w:pPr>
        <w:autoSpaceDE w:val="0"/>
        <w:rPr>
          <w:rFonts w:ascii="Arial" w:hAnsi="Arial" w:cs="Arial"/>
          <w:b/>
          <w:bCs/>
          <w:iCs/>
          <w:color w:val="000000"/>
        </w:rPr>
      </w:pPr>
      <w:proofErr w:type="spellStart"/>
      <w:r>
        <w:rPr>
          <w:rFonts w:ascii="Arial" w:hAnsi="Arial" w:cs="Arial"/>
          <w:b/>
          <w:bCs/>
          <w:iCs/>
          <w:color w:val="000000"/>
        </w:rPr>
        <w:t>Többgócúság</w:t>
      </w:r>
      <w:proofErr w:type="spellEnd"/>
      <w:r>
        <w:rPr>
          <w:rFonts w:ascii="Arial" w:hAnsi="Arial" w:cs="Arial"/>
          <w:b/>
          <w:bCs/>
          <w:iCs/>
          <w:color w:val="000000"/>
        </w:rPr>
        <w:t>:</w:t>
      </w:r>
    </w:p>
    <w:p w14:paraId="7E063A3E" w14:textId="0BC09FEE" w:rsidR="000824C6" w:rsidRDefault="000824C6" w:rsidP="00FD5A52">
      <w:pPr>
        <w:autoSpaceDE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ab/>
      </w:r>
      <w:proofErr w:type="spellStart"/>
      <w:r>
        <w:rPr>
          <w:rFonts w:ascii="Arial" w:hAnsi="Arial" w:cs="Arial"/>
          <w:bCs/>
          <w:iCs/>
          <w:color w:val="000000"/>
        </w:rPr>
        <w:t>egygócú</w:t>
      </w:r>
      <w:proofErr w:type="spellEnd"/>
    </w:p>
    <w:p w14:paraId="77C41937" w14:textId="0F022931" w:rsidR="000824C6" w:rsidRDefault="000824C6" w:rsidP="000824C6">
      <w:pPr>
        <w:autoSpaceDE w:val="0"/>
        <w:ind w:firstLine="720"/>
        <w:rPr>
          <w:rFonts w:ascii="Arial" w:hAnsi="Arial" w:cs="Arial"/>
          <w:bCs/>
          <w:iCs/>
          <w:color w:val="000000"/>
        </w:rPr>
      </w:pPr>
      <w:proofErr w:type="spellStart"/>
      <w:r>
        <w:rPr>
          <w:rFonts w:ascii="Arial" w:hAnsi="Arial" w:cs="Arial"/>
          <w:bCs/>
          <w:iCs/>
          <w:color w:val="000000"/>
        </w:rPr>
        <w:t>többgócú</w:t>
      </w:r>
      <w:proofErr w:type="spellEnd"/>
    </w:p>
    <w:p w14:paraId="42F9CDEF" w14:textId="300100E9" w:rsidR="000824C6" w:rsidRDefault="000824C6" w:rsidP="000824C6">
      <w:pPr>
        <w:autoSpaceDE w:val="0"/>
        <w:ind w:firstLine="720"/>
        <w:rPr>
          <w:rFonts w:ascii="Arial" w:hAnsi="Arial" w:cs="Arial"/>
          <w:b/>
          <w:bCs/>
          <w:iCs/>
          <w:color w:val="000000"/>
        </w:rPr>
      </w:pPr>
      <w:proofErr w:type="spellStart"/>
      <w:r>
        <w:rPr>
          <w:rFonts w:ascii="Arial" w:hAnsi="Arial" w:cs="Arial"/>
          <w:bCs/>
          <w:iCs/>
          <w:color w:val="000000"/>
        </w:rPr>
        <w:t>nem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meghatározható</w:t>
      </w:r>
      <w:proofErr w:type="spellEnd"/>
    </w:p>
    <w:p w14:paraId="3DC7D51F" w14:textId="3C389E44" w:rsidR="00FD5A52" w:rsidRPr="00062D0F" w:rsidRDefault="00FD5A52" w:rsidP="00FD5A52">
      <w:pPr>
        <w:autoSpaceDE w:val="0"/>
        <w:rPr>
          <w:rFonts w:ascii="Arial" w:hAnsi="Arial" w:cs="Arial"/>
          <w:bCs/>
          <w:iCs/>
          <w:color w:val="000000"/>
        </w:rPr>
      </w:pPr>
      <w:r w:rsidRPr="00062D0F">
        <w:rPr>
          <w:rFonts w:ascii="Arial" w:hAnsi="Arial" w:cs="Arial"/>
          <w:b/>
          <w:bCs/>
          <w:iCs/>
          <w:color w:val="000000"/>
        </w:rPr>
        <w:t xml:space="preserve">Tumor </w:t>
      </w:r>
      <w:proofErr w:type="spellStart"/>
      <w:r w:rsidRPr="00062D0F">
        <w:rPr>
          <w:rFonts w:ascii="Arial" w:hAnsi="Arial" w:cs="Arial"/>
          <w:b/>
          <w:bCs/>
          <w:iCs/>
          <w:color w:val="000000"/>
        </w:rPr>
        <w:t>típus</w:t>
      </w:r>
      <w:proofErr w:type="spellEnd"/>
      <w:r w:rsidRPr="00062D0F">
        <w:rPr>
          <w:rFonts w:ascii="Arial" w:hAnsi="Arial" w:cs="Arial"/>
          <w:b/>
          <w:bCs/>
          <w:iCs/>
          <w:color w:val="000000"/>
        </w:rPr>
        <w:t>:</w:t>
      </w:r>
      <w:r w:rsidRPr="00062D0F">
        <w:rPr>
          <w:rFonts w:ascii="Arial" w:hAnsi="Arial" w:cs="Arial"/>
          <w:bCs/>
          <w:iCs/>
          <w:color w:val="000000"/>
        </w:rPr>
        <w:t xml:space="preserve"> (</w:t>
      </w:r>
      <w:r w:rsidR="00823B57">
        <w:rPr>
          <w:rFonts w:ascii="Arial" w:hAnsi="Arial" w:cs="Arial"/>
          <w:bCs/>
          <w:iCs/>
          <w:color w:val="000000"/>
        </w:rPr>
        <w:t>2</w:t>
      </w:r>
      <w:r w:rsidRPr="00062D0F">
        <w:rPr>
          <w:rFonts w:ascii="Arial" w:hAnsi="Arial" w:cs="Arial"/>
          <w:bCs/>
          <w:iCs/>
          <w:color w:val="000000"/>
        </w:rPr>
        <w:t xml:space="preserve">.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megjegyzés</w:t>
      </w:r>
      <w:proofErr w:type="spellEnd"/>
      <w:r w:rsidRPr="00062D0F">
        <w:rPr>
          <w:rFonts w:ascii="Arial" w:hAnsi="Arial" w:cs="Arial"/>
          <w:bCs/>
          <w:iCs/>
          <w:color w:val="000000"/>
        </w:rPr>
        <w:t>)</w:t>
      </w:r>
    </w:p>
    <w:p w14:paraId="3647D982" w14:textId="40ECB61D" w:rsidR="00FD5A52" w:rsidRPr="00062D0F" w:rsidRDefault="00FD5A52" w:rsidP="00FD5A52">
      <w:pPr>
        <w:autoSpaceDE w:val="0"/>
        <w:rPr>
          <w:rFonts w:ascii="Arial" w:hAnsi="Arial" w:cs="Arial"/>
          <w:bCs/>
          <w:iCs/>
          <w:color w:val="000000"/>
        </w:rPr>
      </w:pPr>
      <w:proofErr w:type="spellStart"/>
      <w:r w:rsidRPr="00D525DF">
        <w:rPr>
          <w:rFonts w:ascii="Arial" w:hAnsi="Arial" w:cs="Arial"/>
          <w:b/>
          <w:bCs/>
          <w:iCs/>
          <w:color w:val="000000"/>
        </w:rPr>
        <w:t>Immunhisztokémia</w:t>
      </w:r>
      <w:proofErr w:type="spellEnd"/>
      <w:r w:rsidRPr="00D525DF">
        <w:rPr>
          <w:rFonts w:ascii="Arial" w:hAnsi="Arial" w:cs="Arial"/>
          <w:b/>
          <w:bCs/>
          <w:iCs/>
          <w:color w:val="000000"/>
        </w:rPr>
        <w:t>:</w:t>
      </w:r>
      <w:r w:rsidRPr="00062D0F">
        <w:rPr>
          <w:rFonts w:ascii="Arial" w:hAnsi="Arial" w:cs="Arial"/>
          <w:bCs/>
          <w:iCs/>
          <w:color w:val="000000"/>
        </w:rPr>
        <w:t xml:space="preserve"> </w:t>
      </w:r>
      <w:r w:rsidR="00823B57">
        <w:rPr>
          <w:rFonts w:ascii="Arial" w:hAnsi="Arial" w:cs="Arial"/>
          <w:bCs/>
          <w:iCs/>
          <w:color w:val="000000"/>
        </w:rPr>
        <w:t>(3</w:t>
      </w:r>
      <w:r w:rsidR="006F0044">
        <w:rPr>
          <w:rFonts w:ascii="Arial" w:hAnsi="Arial" w:cs="Arial"/>
          <w:bCs/>
          <w:iCs/>
          <w:color w:val="000000"/>
        </w:rPr>
        <w:t xml:space="preserve">. </w:t>
      </w:r>
      <w:proofErr w:type="spellStart"/>
      <w:r w:rsidR="006F0044">
        <w:rPr>
          <w:rFonts w:ascii="Arial" w:hAnsi="Arial" w:cs="Arial"/>
          <w:bCs/>
          <w:iCs/>
          <w:color w:val="000000"/>
        </w:rPr>
        <w:t>Megjegyzés</w:t>
      </w:r>
      <w:proofErr w:type="spellEnd"/>
      <w:r w:rsidR="00823B57">
        <w:rPr>
          <w:rFonts w:ascii="Arial" w:hAnsi="Arial" w:cs="Arial"/>
          <w:bCs/>
          <w:iCs/>
          <w:color w:val="000000"/>
        </w:rPr>
        <w:t>)</w:t>
      </w:r>
    </w:p>
    <w:p w14:paraId="278B84F6" w14:textId="77777777" w:rsidR="000824C6" w:rsidRDefault="00FD5A52" w:rsidP="00FD5A52">
      <w:pPr>
        <w:autoSpaceDE w:val="0"/>
        <w:rPr>
          <w:rFonts w:ascii="Arial" w:hAnsi="Arial" w:cs="Arial"/>
          <w:bCs/>
          <w:iCs/>
          <w:color w:val="000000"/>
        </w:rPr>
      </w:pPr>
      <w:proofErr w:type="spellStart"/>
      <w:r w:rsidRPr="00D525DF">
        <w:rPr>
          <w:rFonts w:ascii="Arial" w:hAnsi="Arial" w:cs="Arial"/>
          <w:b/>
          <w:bCs/>
          <w:iCs/>
          <w:color w:val="000000"/>
        </w:rPr>
        <w:t>Hisztológiai</w:t>
      </w:r>
      <w:proofErr w:type="spellEnd"/>
      <w:r w:rsidRPr="00D525DF">
        <w:rPr>
          <w:rFonts w:ascii="Arial" w:hAnsi="Arial" w:cs="Arial"/>
          <w:b/>
          <w:bCs/>
          <w:iCs/>
          <w:color w:val="000000"/>
        </w:rPr>
        <w:t xml:space="preserve"> grade</w:t>
      </w:r>
      <w:r w:rsidR="00D525DF">
        <w:rPr>
          <w:rFonts w:ascii="Arial" w:hAnsi="Arial" w:cs="Arial"/>
          <w:b/>
          <w:bCs/>
          <w:iCs/>
          <w:color w:val="000000"/>
        </w:rPr>
        <w:t xml:space="preserve"> </w:t>
      </w:r>
      <w:r w:rsidR="00D525DF" w:rsidRPr="00D525DF">
        <w:rPr>
          <w:rFonts w:ascii="Arial" w:hAnsi="Arial" w:cs="Arial"/>
          <w:bCs/>
          <w:iCs/>
          <w:color w:val="000000"/>
        </w:rPr>
        <w:t>(</w:t>
      </w:r>
      <w:proofErr w:type="spellStart"/>
      <w:r w:rsidR="00D525DF" w:rsidRPr="00D525DF">
        <w:rPr>
          <w:rFonts w:ascii="Arial" w:hAnsi="Arial" w:cs="Arial"/>
          <w:bCs/>
          <w:iCs/>
          <w:color w:val="000000"/>
        </w:rPr>
        <w:t>esetenként</w:t>
      </w:r>
      <w:proofErr w:type="spellEnd"/>
      <w:r w:rsidR="00D525DF" w:rsidRPr="00D525D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="00D525DF" w:rsidRPr="00D525DF">
        <w:rPr>
          <w:rFonts w:ascii="Arial" w:hAnsi="Arial" w:cs="Arial"/>
          <w:bCs/>
          <w:iCs/>
          <w:color w:val="000000"/>
        </w:rPr>
        <w:t>elbírálandó</w:t>
      </w:r>
      <w:proofErr w:type="spellEnd"/>
      <w:r w:rsidR="00D525DF" w:rsidRPr="00D525DF">
        <w:rPr>
          <w:rFonts w:ascii="Arial" w:hAnsi="Arial" w:cs="Arial"/>
          <w:bCs/>
          <w:iCs/>
          <w:color w:val="000000"/>
        </w:rPr>
        <w:t xml:space="preserve">; </w:t>
      </w:r>
      <w:proofErr w:type="spellStart"/>
      <w:r w:rsidR="00D525DF" w:rsidRPr="00D525DF">
        <w:rPr>
          <w:rFonts w:ascii="Arial" w:hAnsi="Arial" w:cs="Arial"/>
          <w:bCs/>
          <w:iCs/>
          <w:color w:val="000000"/>
        </w:rPr>
        <w:t>laphámcarcinománál</w:t>
      </w:r>
      <w:proofErr w:type="spellEnd"/>
      <w:r w:rsidR="00D525DF" w:rsidRPr="00D525DF">
        <w:rPr>
          <w:rFonts w:ascii="Arial" w:hAnsi="Arial" w:cs="Arial"/>
          <w:bCs/>
          <w:iCs/>
          <w:color w:val="000000"/>
        </w:rPr>
        <w:t xml:space="preserve"> is </w:t>
      </w:r>
      <w:proofErr w:type="spellStart"/>
      <w:r w:rsidR="00D525DF" w:rsidRPr="00D525DF">
        <w:rPr>
          <w:rFonts w:ascii="Arial" w:hAnsi="Arial" w:cs="Arial"/>
          <w:bCs/>
          <w:iCs/>
          <w:color w:val="000000"/>
        </w:rPr>
        <w:t>esetleges</w:t>
      </w:r>
      <w:proofErr w:type="spellEnd"/>
      <w:r w:rsidR="00D525DF" w:rsidRPr="00D525DF">
        <w:rPr>
          <w:rFonts w:ascii="Arial" w:hAnsi="Arial" w:cs="Arial"/>
          <w:bCs/>
          <w:iCs/>
          <w:color w:val="000000"/>
        </w:rPr>
        <w:t>)</w:t>
      </w:r>
      <w:r w:rsidRPr="00D525DF">
        <w:rPr>
          <w:rFonts w:ascii="Arial" w:hAnsi="Arial" w:cs="Arial"/>
          <w:bCs/>
          <w:iCs/>
          <w:color w:val="000000"/>
        </w:rPr>
        <w:t>:</w:t>
      </w:r>
    </w:p>
    <w:p w14:paraId="2E92B610" w14:textId="77777777" w:rsidR="000824C6" w:rsidRDefault="00FD5A52" w:rsidP="000824C6">
      <w:pPr>
        <w:autoSpaceDE w:val="0"/>
        <w:ind w:firstLine="72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jól</w:t>
      </w:r>
      <w:proofErr w:type="spellEnd"/>
    </w:p>
    <w:p w14:paraId="655EFBF6" w14:textId="77777777" w:rsidR="000824C6" w:rsidRDefault="00FD5A52" w:rsidP="000824C6">
      <w:pPr>
        <w:autoSpaceDE w:val="0"/>
        <w:ind w:firstLine="720"/>
        <w:rPr>
          <w:rFonts w:ascii="Arial" w:hAnsi="Arial" w:cs="Arial"/>
          <w:color w:val="000000"/>
        </w:rPr>
      </w:pPr>
      <w:proofErr w:type="spellStart"/>
      <w:r w:rsidRPr="00062D0F">
        <w:rPr>
          <w:rFonts w:ascii="Arial" w:hAnsi="Arial" w:cs="Arial"/>
          <w:color w:val="000000"/>
        </w:rPr>
        <w:t>közepesen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</w:p>
    <w:p w14:paraId="7D70227F" w14:textId="07F4F366" w:rsidR="00FD5A52" w:rsidRPr="00062D0F" w:rsidRDefault="00FD5A52" w:rsidP="000824C6">
      <w:pPr>
        <w:autoSpaceDE w:val="0"/>
        <w:ind w:firstLine="720"/>
        <w:rPr>
          <w:rFonts w:ascii="Arial" w:hAnsi="Arial" w:cs="Arial"/>
          <w:color w:val="000000"/>
        </w:rPr>
      </w:pPr>
      <w:proofErr w:type="spellStart"/>
      <w:r w:rsidRPr="00062D0F">
        <w:rPr>
          <w:rFonts w:ascii="Arial" w:hAnsi="Arial" w:cs="Arial"/>
          <w:color w:val="000000"/>
        </w:rPr>
        <w:t>rosszul</w:t>
      </w:r>
      <w:proofErr w:type="spellEnd"/>
      <w:r w:rsidRPr="00062D0F">
        <w:rPr>
          <w:rFonts w:ascii="Arial" w:hAnsi="Arial" w:cs="Arial"/>
          <w:color w:val="000000"/>
        </w:rPr>
        <w:t xml:space="preserve">         </w:t>
      </w:r>
    </w:p>
    <w:p w14:paraId="51E84CE9" w14:textId="27392657" w:rsidR="00FD5A52" w:rsidRPr="000824C6" w:rsidRDefault="00FD5A52" w:rsidP="00FD5A52">
      <w:pPr>
        <w:autoSpaceDE w:val="0"/>
        <w:rPr>
          <w:rFonts w:ascii="Arial" w:hAnsi="Arial" w:cs="Arial"/>
          <w:b/>
          <w:bCs/>
          <w:iCs/>
          <w:color w:val="000000"/>
        </w:rPr>
      </w:pPr>
      <w:r w:rsidRPr="000824C6">
        <w:rPr>
          <w:rFonts w:ascii="Arial" w:hAnsi="Arial" w:cs="Arial"/>
          <w:b/>
          <w:bCs/>
          <w:iCs/>
          <w:color w:val="000000"/>
        </w:rPr>
        <w:t xml:space="preserve">Tumor </w:t>
      </w: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méret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>:</w:t>
      </w:r>
      <w:r w:rsidR="00CE28FD">
        <w:rPr>
          <w:rFonts w:ascii="Arial" w:hAnsi="Arial" w:cs="Arial"/>
          <w:b/>
          <w:bCs/>
          <w:iCs/>
          <w:color w:val="000000"/>
        </w:rPr>
        <w:t xml:space="preserve"> </w:t>
      </w:r>
      <w:r w:rsidR="00CE28FD" w:rsidRPr="00CE28FD">
        <w:rPr>
          <w:rFonts w:ascii="Arial" w:hAnsi="Arial" w:cs="Arial"/>
          <w:bCs/>
          <w:iCs/>
          <w:color w:val="000000"/>
        </w:rPr>
        <w:t>(</w:t>
      </w:r>
      <w:r w:rsidR="00CE28FD">
        <w:rPr>
          <w:rFonts w:ascii="Arial" w:hAnsi="Arial" w:cs="Arial"/>
          <w:bCs/>
          <w:iCs/>
          <w:color w:val="000000"/>
        </w:rPr>
        <w:t>4</w:t>
      </w:r>
      <w:r w:rsidR="00CE28FD" w:rsidRPr="00CE28FD">
        <w:rPr>
          <w:rFonts w:ascii="Arial" w:hAnsi="Arial" w:cs="Arial"/>
          <w:bCs/>
          <w:iCs/>
          <w:color w:val="000000"/>
        </w:rPr>
        <w:t xml:space="preserve">. </w:t>
      </w:r>
      <w:proofErr w:type="spellStart"/>
      <w:r w:rsidR="00CE28FD" w:rsidRPr="00CE28FD">
        <w:rPr>
          <w:rFonts w:ascii="Arial" w:hAnsi="Arial" w:cs="Arial"/>
          <w:bCs/>
          <w:iCs/>
          <w:color w:val="000000"/>
        </w:rPr>
        <w:t>Megjegyzés</w:t>
      </w:r>
      <w:proofErr w:type="spellEnd"/>
      <w:r w:rsidR="00CE28FD" w:rsidRPr="00CE28FD">
        <w:rPr>
          <w:rFonts w:ascii="Arial" w:hAnsi="Arial" w:cs="Arial"/>
          <w:bCs/>
          <w:iCs/>
          <w:color w:val="000000"/>
        </w:rPr>
        <w:t>)</w:t>
      </w:r>
    </w:p>
    <w:p w14:paraId="57DB5A57" w14:textId="1B06FAB9" w:rsidR="00FD5A52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r w:rsidRPr="00062D0F">
        <w:rPr>
          <w:rFonts w:ascii="Arial" w:hAnsi="Arial" w:cs="Arial"/>
          <w:iCs/>
          <w:color w:val="000000"/>
        </w:rPr>
        <w:t xml:space="preserve">A tumor </w:t>
      </w:r>
      <w:proofErr w:type="spellStart"/>
      <w:r w:rsidR="00CE28FD">
        <w:rPr>
          <w:rFonts w:ascii="Arial" w:hAnsi="Arial" w:cs="Arial"/>
          <w:iCs/>
          <w:color w:val="000000"/>
        </w:rPr>
        <w:t>horizontális</w:t>
      </w:r>
      <w:proofErr w:type="spellEnd"/>
      <w:r w:rsidR="00CE28FD">
        <w:rPr>
          <w:rFonts w:ascii="Arial" w:hAnsi="Arial" w:cs="Arial"/>
          <w:iCs/>
          <w:color w:val="000000"/>
        </w:rPr>
        <w:t xml:space="preserve"> </w:t>
      </w:r>
      <w:proofErr w:type="spellStart"/>
      <w:r w:rsidR="00CE28FD">
        <w:rPr>
          <w:rFonts w:ascii="Arial" w:hAnsi="Arial" w:cs="Arial"/>
          <w:iCs/>
          <w:color w:val="000000"/>
        </w:rPr>
        <w:t>kiterjedése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 xml:space="preserve">                       mm </w:t>
      </w:r>
    </w:p>
    <w:p w14:paraId="329A823E" w14:textId="7C5648C7" w:rsidR="00823B57" w:rsidRPr="00062D0F" w:rsidRDefault="00823B57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Tumor </w:t>
      </w:r>
      <w:proofErr w:type="spellStart"/>
      <w:r>
        <w:rPr>
          <w:rFonts w:ascii="Arial" w:hAnsi="Arial" w:cs="Arial"/>
          <w:color w:val="000000"/>
        </w:rPr>
        <w:t>vastagsága</w:t>
      </w:r>
      <w:proofErr w:type="spellEnd"/>
      <w:r>
        <w:rPr>
          <w:rFonts w:ascii="Arial" w:hAnsi="Arial" w:cs="Arial"/>
          <w:color w:val="000000"/>
        </w:rPr>
        <w:t xml:space="preserve"> (a </w:t>
      </w:r>
      <w:proofErr w:type="spellStart"/>
      <w:r>
        <w:rPr>
          <w:rFonts w:ascii="Arial" w:hAnsi="Arial" w:cs="Arial"/>
          <w:color w:val="000000"/>
        </w:rPr>
        <w:t>granuláris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rétegtől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vagy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kifekélyesedett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alaptól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mérve</w:t>
      </w:r>
      <w:proofErr w:type="spellEnd"/>
      <w:r>
        <w:rPr>
          <w:rFonts w:ascii="Arial" w:hAnsi="Arial" w:cs="Arial"/>
          <w:color w:val="000000"/>
        </w:rPr>
        <w:t>):   mm</w:t>
      </w:r>
    </w:p>
    <w:p w14:paraId="5DE3815A" w14:textId="77777777" w:rsidR="00823B57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Legmélyebb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i</w:t>
      </w:r>
      <w:r w:rsidR="000824C6">
        <w:rPr>
          <w:rFonts w:ascii="Arial" w:hAnsi="Arial" w:cs="Arial"/>
          <w:color w:val="000000"/>
        </w:rPr>
        <w:t>n</w:t>
      </w:r>
      <w:r w:rsidRPr="00062D0F">
        <w:rPr>
          <w:rFonts w:ascii="Arial" w:hAnsi="Arial" w:cs="Arial"/>
          <w:color w:val="000000"/>
        </w:rPr>
        <w:t>filtráció</w:t>
      </w:r>
      <w:proofErr w:type="spellEnd"/>
      <w:r w:rsidRPr="00062D0F">
        <w:rPr>
          <w:rFonts w:ascii="Arial" w:hAnsi="Arial" w:cs="Arial"/>
          <w:color w:val="000000"/>
        </w:rPr>
        <w:t xml:space="preserve">: </w:t>
      </w:r>
    </w:p>
    <w:p w14:paraId="0329755A" w14:textId="553F9278" w:rsidR="00823B57" w:rsidRDefault="00FD5A52" w:rsidP="00823B57">
      <w:pPr>
        <w:autoSpaceDE w:val="0"/>
        <w:ind w:left="720" w:firstLine="72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 xml:space="preserve">a </w:t>
      </w:r>
      <w:proofErr w:type="spellStart"/>
      <w:r w:rsidRPr="00062D0F">
        <w:rPr>
          <w:rFonts w:ascii="Arial" w:hAnsi="Arial" w:cs="Arial"/>
          <w:color w:val="000000"/>
        </w:rPr>
        <w:t>legközelebbi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dermalis</w:t>
      </w:r>
      <w:proofErr w:type="spellEnd"/>
      <w:r w:rsidRPr="00062D0F">
        <w:rPr>
          <w:rFonts w:ascii="Arial" w:hAnsi="Arial" w:cs="Arial"/>
          <w:color w:val="000000"/>
        </w:rPr>
        <w:t xml:space="preserve"> papilla </w:t>
      </w:r>
      <w:proofErr w:type="spellStart"/>
      <w:r w:rsidRPr="00062D0F">
        <w:rPr>
          <w:rFonts w:ascii="Arial" w:hAnsi="Arial" w:cs="Arial"/>
          <w:color w:val="000000"/>
        </w:rPr>
        <w:t>epithel</w:t>
      </w:r>
      <w:proofErr w:type="spellEnd"/>
      <w:r w:rsidRPr="00062D0F">
        <w:rPr>
          <w:rFonts w:ascii="Arial" w:hAnsi="Arial" w:cs="Arial"/>
          <w:color w:val="000000"/>
        </w:rPr>
        <w:t xml:space="preserve">/stroma </w:t>
      </w:r>
      <w:proofErr w:type="spellStart"/>
      <w:r w:rsidRPr="00062D0F">
        <w:rPr>
          <w:rFonts w:ascii="Arial" w:hAnsi="Arial" w:cs="Arial"/>
          <w:color w:val="000000"/>
        </w:rPr>
        <w:t>átmenetétől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r w:rsidR="003E2F1A">
        <w:rPr>
          <w:rFonts w:ascii="Arial" w:hAnsi="Arial" w:cs="Arial"/>
          <w:color w:val="000000"/>
        </w:rPr>
        <w:t>(</w:t>
      </w:r>
      <w:proofErr w:type="spellStart"/>
      <w:r w:rsidR="003E2F1A">
        <w:rPr>
          <w:rFonts w:ascii="Arial" w:hAnsi="Arial" w:cs="Arial"/>
          <w:color w:val="000000"/>
        </w:rPr>
        <w:t>konvencionális</w:t>
      </w:r>
      <w:proofErr w:type="spellEnd"/>
      <w:r w:rsidR="003E2F1A">
        <w:rPr>
          <w:rFonts w:ascii="Arial" w:hAnsi="Arial" w:cs="Arial"/>
          <w:color w:val="000000"/>
        </w:rPr>
        <w:t xml:space="preserve">) </w:t>
      </w:r>
      <w:proofErr w:type="spellStart"/>
      <w:r w:rsidRPr="00062D0F">
        <w:rPr>
          <w:rFonts w:ascii="Arial" w:hAnsi="Arial" w:cs="Arial"/>
          <w:color w:val="000000"/>
        </w:rPr>
        <w:t>mérve</w:t>
      </w:r>
      <w:proofErr w:type="spellEnd"/>
      <w:r w:rsidR="00823B57">
        <w:rPr>
          <w:rFonts w:ascii="Arial" w:hAnsi="Arial" w:cs="Arial"/>
          <w:color w:val="000000"/>
        </w:rPr>
        <w:t>:   mm</w:t>
      </w:r>
    </w:p>
    <w:p w14:paraId="5D44EF33" w14:textId="201C9268" w:rsidR="00FD5A52" w:rsidRPr="00062D0F" w:rsidRDefault="000824C6" w:rsidP="00823B57">
      <w:pPr>
        <w:autoSpaceDE w:val="0"/>
        <w:ind w:left="720" w:firstLine="7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legközelebbi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hámcsap</w:t>
      </w:r>
      <w:r w:rsidR="003E2F1A">
        <w:rPr>
          <w:rFonts w:ascii="Arial" w:hAnsi="Arial" w:cs="Arial"/>
          <w:color w:val="000000"/>
        </w:rPr>
        <w:t>tól</w:t>
      </w:r>
      <w:proofErr w:type="spellEnd"/>
      <w:r w:rsidR="003E2F1A">
        <w:rPr>
          <w:rFonts w:ascii="Arial" w:hAnsi="Arial" w:cs="Arial"/>
          <w:color w:val="000000"/>
        </w:rPr>
        <w:t xml:space="preserve"> </w:t>
      </w:r>
      <w:proofErr w:type="spellStart"/>
      <w:r w:rsidR="003E2F1A">
        <w:rPr>
          <w:rFonts w:ascii="Arial" w:hAnsi="Arial" w:cs="Arial"/>
          <w:color w:val="000000"/>
        </w:rPr>
        <w:t>mérve</w:t>
      </w:r>
      <w:proofErr w:type="spellEnd"/>
      <w:r w:rsidR="003E2F1A">
        <w:rPr>
          <w:rFonts w:ascii="Arial" w:hAnsi="Arial" w:cs="Arial"/>
          <w:color w:val="000000"/>
        </w:rPr>
        <w:t xml:space="preserve"> (FIGO 2021)</w:t>
      </w:r>
      <w:r w:rsidR="00FD5A52" w:rsidRPr="00062D0F">
        <w:rPr>
          <w:rFonts w:ascii="Arial" w:hAnsi="Arial" w:cs="Arial"/>
          <w:color w:val="000000"/>
        </w:rPr>
        <w:t xml:space="preserve">    mm</w:t>
      </w:r>
    </w:p>
    <w:p w14:paraId="38994D65" w14:textId="77777777" w:rsidR="00FD5A52" w:rsidRPr="000824C6" w:rsidRDefault="00FD5A52" w:rsidP="00FD5A52">
      <w:pPr>
        <w:autoSpaceDE w:val="0"/>
        <w:rPr>
          <w:rFonts w:ascii="Arial" w:hAnsi="Arial" w:cs="Arial"/>
          <w:b/>
          <w:bCs/>
          <w:iCs/>
          <w:color w:val="000000"/>
        </w:rPr>
      </w:pPr>
      <w:r w:rsidRPr="000824C6">
        <w:rPr>
          <w:rFonts w:ascii="Arial" w:hAnsi="Arial" w:cs="Arial"/>
          <w:b/>
          <w:bCs/>
          <w:iCs/>
          <w:color w:val="000000"/>
        </w:rPr>
        <w:t xml:space="preserve">A tumor </w:t>
      </w: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érinti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>:</w:t>
      </w:r>
    </w:p>
    <w:p w14:paraId="6C3AFBAC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bCs/>
          <w:iCs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jobb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nagyajkat</w:t>
      </w:r>
      <w:proofErr w:type="spellEnd"/>
    </w:p>
    <w:p w14:paraId="2DD5E97A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lastRenderedPageBreak/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jobb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kisajkat</w:t>
      </w:r>
      <w:proofErr w:type="spellEnd"/>
    </w:p>
    <w:p w14:paraId="026AA7B2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bal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nagyajkat</w:t>
      </w:r>
      <w:proofErr w:type="spellEnd"/>
    </w:p>
    <w:p w14:paraId="50AFF7E2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bal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kisajkat</w:t>
      </w:r>
      <w:proofErr w:type="spellEnd"/>
    </w:p>
    <w:p w14:paraId="09C576FE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clitorist</w:t>
      </w:r>
      <w:proofErr w:type="spellEnd"/>
    </w:p>
    <w:p w14:paraId="7772A93D" w14:textId="77777777" w:rsidR="00FD5A52" w:rsidRPr="000824C6" w:rsidRDefault="00FD5A52" w:rsidP="00FD5A52">
      <w:pPr>
        <w:autoSpaceDE w:val="0"/>
        <w:rPr>
          <w:rFonts w:ascii="Arial" w:hAnsi="Arial" w:cs="Arial"/>
          <w:b/>
          <w:bCs/>
          <w:iCs/>
          <w:color w:val="000000"/>
        </w:rPr>
      </w:pP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Ráterjed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>:</w:t>
      </w:r>
    </w:p>
    <w:p w14:paraId="04D3877E" w14:textId="75FEC63C" w:rsidR="00FD5A52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bCs/>
          <w:iCs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hüvelyre</w:t>
      </w:r>
      <w:proofErr w:type="spellEnd"/>
    </w:p>
    <w:p w14:paraId="4A07E4F5" w14:textId="3187112A" w:rsidR="003E2F1A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alsó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harmad</w:t>
      </w:r>
      <w:proofErr w:type="spellEnd"/>
    </w:p>
    <w:p w14:paraId="47F20958" w14:textId="0203F03B" w:rsidR="003E2F1A" w:rsidRPr="00062D0F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felső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kétharmad</w:t>
      </w:r>
      <w:proofErr w:type="spellEnd"/>
    </w:p>
    <w:p w14:paraId="4201A9D7" w14:textId="6FF53340" w:rsidR="00FD5A52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urethrára</w:t>
      </w:r>
      <w:proofErr w:type="spellEnd"/>
    </w:p>
    <w:p w14:paraId="45345921" w14:textId="77777777" w:rsidR="003E2F1A" w:rsidRDefault="003E2F1A" w:rsidP="003E2F1A">
      <w:pPr>
        <w:autoSpaceDE w:val="0"/>
        <w:ind w:left="720" w:firstLine="7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alsó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harmad</w:t>
      </w:r>
      <w:proofErr w:type="spellEnd"/>
    </w:p>
    <w:p w14:paraId="044C2A0C" w14:textId="77777777" w:rsidR="003E2F1A" w:rsidRPr="00062D0F" w:rsidRDefault="003E2F1A" w:rsidP="003E2F1A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felső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kétharmad</w:t>
      </w:r>
      <w:proofErr w:type="spellEnd"/>
    </w:p>
    <w:p w14:paraId="54DD785E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gátra</w:t>
      </w:r>
      <w:proofErr w:type="spellEnd"/>
    </w:p>
    <w:p w14:paraId="4F5F9121" w14:textId="78F5C6C7" w:rsidR="00FD5A52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anusra</w:t>
      </w:r>
      <w:proofErr w:type="spellEnd"/>
    </w:p>
    <w:p w14:paraId="07D7B7E2" w14:textId="7EC12967" w:rsidR="003E2F1A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- </w:t>
      </w:r>
      <w:proofErr w:type="spellStart"/>
      <w:r>
        <w:rPr>
          <w:rFonts w:ascii="Arial" w:hAnsi="Arial" w:cs="Arial"/>
          <w:color w:val="000000"/>
        </w:rPr>
        <w:t>bél</w:t>
      </w:r>
      <w:proofErr w:type="spellEnd"/>
    </w:p>
    <w:p w14:paraId="535E475B" w14:textId="05227003" w:rsidR="003E2F1A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fal</w:t>
      </w:r>
      <w:proofErr w:type="spellEnd"/>
    </w:p>
    <w:p w14:paraId="152FDA77" w14:textId="0C21DC09" w:rsidR="003E2F1A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nyálkahártya</w:t>
      </w:r>
      <w:proofErr w:type="spellEnd"/>
    </w:p>
    <w:p w14:paraId="0A030364" w14:textId="001794FA" w:rsidR="003E2F1A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</w:t>
      </w:r>
      <w:proofErr w:type="spellStart"/>
      <w:r>
        <w:rPr>
          <w:rFonts w:ascii="Arial" w:hAnsi="Arial" w:cs="Arial"/>
          <w:color w:val="000000"/>
        </w:rPr>
        <w:t>húgyhólyag</w:t>
      </w:r>
      <w:proofErr w:type="spellEnd"/>
    </w:p>
    <w:p w14:paraId="52C828A4" w14:textId="77777777" w:rsidR="003E2F1A" w:rsidRDefault="003E2F1A" w:rsidP="003E2F1A">
      <w:pPr>
        <w:autoSpaceDE w:val="0"/>
        <w:ind w:left="720" w:firstLine="7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fal</w:t>
      </w:r>
      <w:proofErr w:type="spellEnd"/>
    </w:p>
    <w:p w14:paraId="22EE4A96" w14:textId="21A61282" w:rsidR="003E2F1A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nyálkahártya</w:t>
      </w:r>
      <w:proofErr w:type="spellEnd"/>
    </w:p>
    <w:p w14:paraId="7B20C7C2" w14:textId="3287ADEB" w:rsidR="003E2F1A" w:rsidRPr="003E2F1A" w:rsidRDefault="003E2F1A" w:rsidP="003E2F1A">
      <w:pPr>
        <w:pStyle w:val="Listaszerbekezds"/>
        <w:numPr>
          <w:ilvl w:val="0"/>
          <w:numId w:val="4"/>
        </w:numPr>
        <w:autoSpaceDE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medencefal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csont</w:t>
      </w:r>
      <w:proofErr w:type="spellEnd"/>
    </w:p>
    <w:p w14:paraId="204F76CE" w14:textId="77777777" w:rsidR="00FD5A52" w:rsidRPr="00062D0F" w:rsidRDefault="00FD5A52" w:rsidP="00FD5A52">
      <w:pPr>
        <w:autoSpaceDE w:val="0"/>
        <w:rPr>
          <w:rFonts w:ascii="Arial" w:hAnsi="Arial" w:cs="Arial"/>
          <w:bCs/>
          <w:iCs/>
          <w:color w:val="000000"/>
        </w:rPr>
      </w:pP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Infiltráció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típusa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>:</w:t>
      </w:r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pushingoid</w:t>
      </w:r>
      <w:proofErr w:type="spellEnd"/>
      <w:r w:rsidRPr="00062D0F">
        <w:rPr>
          <w:rFonts w:ascii="Arial" w:hAnsi="Arial" w:cs="Arial"/>
          <w:bCs/>
          <w:iCs/>
          <w:color w:val="000000"/>
        </w:rPr>
        <w:t>/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infiltratív</w:t>
      </w:r>
      <w:proofErr w:type="spellEnd"/>
    </w:p>
    <w:p w14:paraId="238D922E" w14:textId="1A27D109" w:rsidR="00FD5A52" w:rsidRDefault="00FD5A52" w:rsidP="00FD5A52">
      <w:pPr>
        <w:autoSpaceDE w:val="0"/>
        <w:rPr>
          <w:rFonts w:ascii="Arial" w:hAnsi="Arial" w:cs="Arial"/>
          <w:color w:val="000000"/>
        </w:rPr>
      </w:pP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Érinvázió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 xml:space="preserve">  </w:t>
      </w:r>
      <w:proofErr w:type="gramStart"/>
      <w:r w:rsidRPr="00062D0F">
        <w:rPr>
          <w:rFonts w:ascii="Arial" w:hAnsi="Arial" w:cs="Arial"/>
          <w:color w:val="000000"/>
        </w:rPr>
        <w:t>van  /</w:t>
      </w:r>
      <w:proofErr w:type="gramEnd"/>
      <w:r w:rsidRPr="00062D0F">
        <w:rPr>
          <w:rFonts w:ascii="Arial" w:hAnsi="Arial" w:cs="Arial"/>
          <w:color w:val="000000"/>
        </w:rPr>
        <w:t xml:space="preserve">  </w:t>
      </w:r>
      <w:proofErr w:type="spellStart"/>
      <w:r w:rsidRPr="00062D0F">
        <w:rPr>
          <w:rFonts w:ascii="Arial" w:hAnsi="Arial" w:cs="Arial"/>
          <w:color w:val="000000"/>
        </w:rPr>
        <w:t>nincs</w:t>
      </w:r>
      <w:proofErr w:type="spellEnd"/>
    </w:p>
    <w:p w14:paraId="048B16BF" w14:textId="39BB948E" w:rsidR="003E2F1A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Nyirokér</w:t>
      </w:r>
      <w:proofErr w:type="spellEnd"/>
    </w:p>
    <w:p w14:paraId="6C3ED6BD" w14:textId="375F905B" w:rsidR="003E2F1A" w:rsidRPr="00062D0F" w:rsidRDefault="003E2F1A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Vérér</w:t>
      </w:r>
      <w:proofErr w:type="spellEnd"/>
    </w:p>
    <w:p w14:paraId="092DC448" w14:textId="2808D069" w:rsidR="00FD5A52" w:rsidRDefault="00FD5A52" w:rsidP="00FD5A52">
      <w:pPr>
        <w:autoSpaceDE w:val="0"/>
        <w:rPr>
          <w:rFonts w:ascii="Arial" w:hAnsi="Arial" w:cs="Arial"/>
          <w:color w:val="000000"/>
        </w:rPr>
      </w:pP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Perineurális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invazió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 xml:space="preserve">  </w:t>
      </w:r>
      <w:proofErr w:type="gramStart"/>
      <w:r w:rsidRPr="00062D0F">
        <w:rPr>
          <w:rFonts w:ascii="Arial" w:hAnsi="Arial" w:cs="Arial"/>
          <w:color w:val="000000"/>
        </w:rPr>
        <w:t>van  /</w:t>
      </w:r>
      <w:proofErr w:type="gramEnd"/>
      <w:r w:rsidRPr="00062D0F">
        <w:rPr>
          <w:rFonts w:ascii="Arial" w:hAnsi="Arial" w:cs="Arial"/>
          <w:color w:val="000000"/>
        </w:rPr>
        <w:t xml:space="preserve">  </w:t>
      </w:r>
      <w:proofErr w:type="spellStart"/>
      <w:r w:rsidRPr="00062D0F">
        <w:rPr>
          <w:rFonts w:ascii="Arial" w:hAnsi="Arial" w:cs="Arial"/>
          <w:color w:val="000000"/>
        </w:rPr>
        <w:t>nincs</w:t>
      </w:r>
      <w:proofErr w:type="spellEnd"/>
    </w:p>
    <w:p w14:paraId="75300769" w14:textId="57FB7EA7" w:rsidR="00DD339C" w:rsidRPr="002A5041" w:rsidRDefault="00DD339C" w:rsidP="00FD5A52">
      <w:pPr>
        <w:autoSpaceDE w:val="0"/>
        <w:rPr>
          <w:rFonts w:ascii="Arial" w:hAnsi="Arial" w:cs="Arial"/>
          <w:b/>
          <w:color w:val="EE0000"/>
        </w:rPr>
      </w:pPr>
      <w:proofErr w:type="spellStart"/>
      <w:r w:rsidRPr="00DD339C">
        <w:rPr>
          <w:rFonts w:ascii="Arial" w:hAnsi="Arial" w:cs="Arial"/>
          <w:b/>
          <w:color w:val="000000"/>
        </w:rPr>
        <w:t>Tumort</w:t>
      </w:r>
      <w:proofErr w:type="spellEnd"/>
      <w:r w:rsidRPr="00DD339C">
        <w:rPr>
          <w:rFonts w:ascii="Arial" w:hAnsi="Arial" w:cs="Arial"/>
          <w:b/>
          <w:color w:val="000000"/>
        </w:rPr>
        <w:t xml:space="preserve"> </w:t>
      </w:r>
      <w:proofErr w:type="spellStart"/>
      <w:r w:rsidRPr="00DD339C">
        <w:rPr>
          <w:rFonts w:ascii="Arial" w:hAnsi="Arial" w:cs="Arial"/>
          <w:b/>
          <w:color w:val="000000"/>
        </w:rPr>
        <w:t>infiltráló</w:t>
      </w:r>
      <w:proofErr w:type="spellEnd"/>
      <w:r w:rsidRPr="00DD339C">
        <w:rPr>
          <w:rFonts w:ascii="Arial" w:hAnsi="Arial" w:cs="Arial"/>
          <w:b/>
          <w:color w:val="000000"/>
        </w:rPr>
        <w:t xml:space="preserve"> </w:t>
      </w:r>
      <w:proofErr w:type="spellStart"/>
      <w:r w:rsidRPr="00DD339C">
        <w:rPr>
          <w:rFonts w:ascii="Arial" w:hAnsi="Arial" w:cs="Arial"/>
          <w:b/>
          <w:color w:val="000000"/>
        </w:rPr>
        <w:t>lymphocyták</w:t>
      </w:r>
      <w:proofErr w:type="spellEnd"/>
      <w:r w:rsidRPr="00DD339C">
        <w:rPr>
          <w:rFonts w:ascii="Arial" w:hAnsi="Arial" w:cs="Arial"/>
          <w:b/>
          <w:color w:val="000000"/>
        </w:rPr>
        <w:t>:</w:t>
      </w:r>
      <w:r w:rsidR="002A5041">
        <w:rPr>
          <w:rFonts w:ascii="Arial" w:hAnsi="Arial" w:cs="Arial"/>
          <w:b/>
          <w:color w:val="EE0000"/>
        </w:rPr>
        <w:t xml:space="preserve"> </w:t>
      </w:r>
      <w:r w:rsidR="00BD1993">
        <w:rPr>
          <w:rFonts w:ascii="Arial" w:hAnsi="Arial" w:cs="Arial"/>
          <w:b/>
          <w:color w:val="EE0000"/>
        </w:rPr>
        <w:t>*</w:t>
      </w:r>
    </w:p>
    <w:p w14:paraId="14227009" w14:textId="5675D716" w:rsidR="00DD339C" w:rsidRDefault="00DD339C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Nincs</w:t>
      </w:r>
      <w:proofErr w:type="spellEnd"/>
    </w:p>
    <w:p w14:paraId="01C95A16" w14:textId="7B05BF3C" w:rsidR="00DD339C" w:rsidRDefault="00DD339C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Minimális</w:t>
      </w:r>
      <w:proofErr w:type="spellEnd"/>
    </w:p>
    <w:p w14:paraId="26865DEE" w14:textId="4B5AAFF8" w:rsidR="00DD339C" w:rsidRDefault="00DD339C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Közepes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mennyiségű</w:t>
      </w:r>
      <w:proofErr w:type="spellEnd"/>
    </w:p>
    <w:p w14:paraId="711D9DE6" w14:textId="6FCF74D3" w:rsidR="00DD339C" w:rsidRPr="00DD339C" w:rsidRDefault="00DD339C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Kifejezett</w:t>
      </w:r>
    </w:p>
    <w:p w14:paraId="2C5C88D1" w14:textId="6AB4E9DE" w:rsidR="00FD5A52" w:rsidRPr="00062D0F" w:rsidRDefault="00BD1993" w:rsidP="00FD5A52">
      <w:pPr>
        <w:autoSpaceDE w:val="0"/>
        <w:rPr>
          <w:rFonts w:ascii="Arial" w:hAnsi="Arial" w:cs="Arial"/>
          <w:color w:val="000000"/>
        </w:rPr>
      </w:pPr>
      <w:proofErr w:type="spellStart"/>
      <w:r w:rsidRPr="00DB0020">
        <w:rPr>
          <w:rFonts w:ascii="Arial" w:hAnsi="Arial" w:cs="Arial"/>
          <w:b/>
        </w:rPr>
        <w:t>Prekurzor</w:t>
      </w:r>
      <w:proofErr w:type="spellEnd"/>
      <w:r w:rsidRPr="00DB0020">
        <w:rPr>
          <w:rFonts w:ascii="Arial" w:hAnsi="Arial" w:cs="Arial"/>
          <w:b/>
        </w:rPr>
        <w:t xml:space="preserve"> </w:t>
      </w:r>
      <w:proofErr w:type="spellStart"/>
      <w:r w:rsidRPr="00DB0020">
        <w:rPr>
          <w:rFonts w:ascii="Arial" w:hAnsi="Arial" w:cs="Arial"/>
          <w:b/>
        </w:rPr>
        <w:t>laesio</w:t>
      </w:r>
      <w:proofErr w:type="spellEnd"/>
      <w:r w:rsidR="00FD5A52" w:rsidRPr="00DB0020">
        <w:rPr>
          <w:rFonts w:ascii="Arial" w:hAnsi="Arial" w:cs="Arial"/>
          <w:b/>
          <w:bCs/>
          <w:iCs/>
        </w:rPr>
        <w:t>:</w:t>
      </w:r>
      <w:r w:rsidR="00FD5A52" w:rsidRPr="00DB0020">
        <w:rPr>
          <w:rFonts w:ascii="Arial" w:hAnsi="Arial" w:cs="Arial"/>
        </w:rPr>
        <w:t xml:space="preserve"> </w:t>
      </w:r>
      <w:proofErr w:type="gramStart"/>
      <w:r w:rsidR="00FD5A52" w:rsidRPr="00062D0F">
        <w:rPr>
          <w:rFonts w:ascii="Arial" w:hAnsi="Arial" w:cs="Arial"/>
          <w:color w:val="000000"/>
        </w:rPr>
        <w:t>van  /</w:t>
      </w:r>
      <w:proofErr w:type="gramEnd"/>
      <w:r w:rsidR="00FD5A52" w:rsidRPr="00062D0F">
        <w:rPr>
          <w:rFonts w:ascii="Arial" w:hAnsi="Arial" w:cs="Arial"/>
          <w:color w:val="000000"/>
        </w:rPr>
        <w:t xml:space="preserve">  </w:t>
      </w:r>
      <w:proofErr w:type="spellStart"/>
      <w:r w:rsidR="00FD5A52" w:rsidRPr="00062D0F">
        <w:rPr>
          <w:rFonts w:ascii="Arial" w:hAnsi="Arial" w:cs="Arial"/>
          <w:color w:val="000000"/>
        </w:rPr>
        <w:t>nincs</w:t>
      </w:r>
      <w:proofErr w:type="spellEnd"/>
      <w:r w:rsidR="002A5041">
        <w:rPr>
          <w:rFonts w:ascii="Arial" w:hAnsi="Arial" w:cs="Arial"/>
          <w:color w:val="000000"/>
        </w:rPr>
        <w:t xml:space="preserve"> </w:t>
      </w:r>
    </w:p>
    <w:p w14:paraId="74F972CB" w14:textId="77777777" w:rsidR="00FD5A52" w:rsidRPr="000824C6" w:rsidRDefault="00FD5A52" w:rsidP="00FD5A52">
      <w:pPr>
        <w:autoSpaceDE w:val="0"/>
        <w:rPr>
          <w:rFonts w:ascii="Arial" w:hAnsi="Arial" w:cs="Arial"/>
          <w:b/>
          <w:bCs/>
          <w:iCs/>
          <w:color w:val="000000"/>
        </w:rPr>
      </w:pP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Sebészi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szélek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>:</w:t>
      </w:r>
    </w:p>
    <w:p w14:paraId="20B5D0C8" w14:textId="77777777" w:rsidR="00FD5A52" w:rsidRPr="00062D0F" w:rsidRDefault="00FD5A52" w:rsidP="00FD5A52">
      <w:pPr>
        <w:autoSpaceDE w:val="0"/>
        <w:rPr>
          <w:rFonts w:ascii="Arial" w:hAnsi="Arial" w:cs="Arial"/>
          <w:iCs/>
          <w:color w:val="000000"/>
        </w:rPr>
      </w:pPr>
      <w:r w:rsidRPr="00062D0F">
        <w:rPr>
          <w:rFonts w:ascii="Arial" w:hAnsi="Arial" w:cs="Arial"/>
          <w:bCs/>
          <w:iCs/>
          <w:color w:val="000000"/>
        </w:rPr>
        <w:tab/>
      </w:r>
      <w:r w:rsidRPr="00062D0F">
        <w:rPr>
          <w:rFonts w:ascii="Arial" w:hAnsi="Arial" w:cs="Arial"/>
          <w:color w:val="000000"/>
        </w:rPr>
        <w:t>-</w:t>
      </w:r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i</w:t>
      </w:r>
      <w:r w:rsidRPr="00062D0F">
        <w:rPr>
          <w:rFonts w:ascii="Arial" w:hAnsi="Arial" w:cs="Arial"/>
          <w:iCs/>
          <w:color w:val="000000"/>
        </w:rPr>
        <w:t>nvazív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daganatra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vonatkoztatva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</w:p>
    <w:p w14:paraId="7A174605" w14:textId="77777777" w:rsidR="00FD5A52" w:rsidRPr="00062D0F" w:rsidRDefault="00FD5A52" w:rsidP="00FD5A52">
      <w:pPr>
        <w:autoSpaceDE w:val="0"/>
        <w:rPr>
          <w:rFonts w:ascii="Arial" w:hAnsi="Arial" w:cs="Arial"/>
          <w:iCs/>
          <w:color w:val="000000"/>
        </w:rPr>
      </w:pPr>
      <w:r w:rsidRPr="00062D0F">
        <w:rPr>
          <w:rFonts w:ascii="Arial" w:hAnsi="Arial" w:cs="Arial"/>
          <w:iCs/>
          <w:color w:val="000000"/>
        </w:rPr>
        <w:tab/>
      </w:r>
      <w:r w:rsidRPr="00062D0F">
        <w:rPr>
          <w:rFonts w:ascii="Arial" w:hAnsi="Arial" w:cs="Arial"/>
          <w:iCs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iCs/>
          <w:color w:val="000000"/>
        </w:rPr>
        <w:t>bőr</w:t>
      </w:r>
      <w:proofErr w:type="spellEnd"/>
      <w:r w:rsidRPr="00062D0F">
        <w:rPr>
          <w:rFonts w:ascii="Arial" w:hAnsi="Arial" w:cs="Arial"/>
          <w:iCs/>
          <w:color w:val="000000"/>
        </w:rPr>
        <w:t>/</w:t>
      </w:r>
      <w:proofErr w:type="spellStart"/>
      <w:r w:rsidRPr="00062D0F">
        <w:rPr>
          <w:rFonts w:ascii="Arial" w:hAnsi="Arial" w:cs="Arial"/>
          <w:iCs/>
          <w:color w:val="000000"/>
        </w:rPr>
        <w:t>nyálkahártya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resectios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szél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</w:p>
    <w:p w14:paraId="69E624F3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iCs/>
          <w:color w:val="000000"/>
        </w:rPr>
        <w:tab/>
      </w:r>
      <w:r w:rsidRPr="00062D0F">
        <w:rPr>
          <w:rFonts w:ascii="Arial" w:hAnsi="Arial" w:cs="Arial"/>
          <w:iCs/>
          <w:color w:val="000000"/>
        </w:rPr>
        <w:tab/>
      </w:r>
      <w:r w:rsidRPr="00062D0F">
        <w:rPr>
          <w:rFonts w:ascii="Arial" w:hAnsi="Arial" w:cs="Arial"/>
          <w:iCs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elülső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ab/>
        <w:t>mm</w:t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hátsó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iCs/>
          <w:color w:val="000000"/>
        </w:rPr>
        <w:tab/>
        <w:t xml:space="preserve">     </w:t>
      </w:r>
      <w:r w:rsidRPr="00062D0F">
        <w:rPr>
          <w:rFonts w:ascii="Arial" w:hAnsi="Arial" w:cs="Arial"/>
          <w:color w:val="000000"/>
        </w:rPr>
        <w:t>mm</w:t>
      </w:r>
    </w:p>
    <w:p w14:paraId="3D247749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bal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oldali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ab/>
        <w:t>mm</w:t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jobb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oldali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iCs/>
          <w:color w:val="000000"/>
        </w:rPr>
        <w:tab/>
        <w:t xml:space="preserve">     </w:t>
      </w:r>
      <w:r w:rsidRPr="00062D0F">
        <w:rPr>
          <w:rFonts w:ascii="Arial" w:hAnsi="Arial" w:cs="Arial"/>
          <w:color w:val="000000"/>
        </w:rPr>
        <w:t>mm</w:t>
      </w:r>
    </w:p>
    <w:p w14:paraId="3B0112C5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vaginalis </w:t>
      </w:r>
      <w:proofErr w:type="spellStart"/>
      <w:r w:rsidRPr="00062D0F">
        <w:rPr>
          <w:rFonts w:ascii="Arial" w:hAnsi="Arial" w:cs="Arial"/>
          <w:color w:val="000000"/>
        </w:rPr>
        <w:t>szél</w:t>
      </w:r>
      <w:proofErr w:type="spellEnd"/>
      <w:r w:rsidRPr="00062D0F">
        <w:rPr>
          <w:rFonts w:ascii="Arial" w:hAnsi="Arial" w:cs="Arial"/>
          <w:color w:val="000000"/>
        </w:rPr>
        <w:t>:    mm</w:t>
      </w:r>
    </w:p>
    <w:p w14:paraId="3339F4F2" w14:textId="77777777" w:rsidR="00FD5A52" w:rsidRPr="00062D0F" w:rsidRDefault="00FD5A52" w:rsidP="00FD5A52">
      <w:pPr>
        <w:autoSpaceDE w:val="0"/>
        <w:rPr>
          <w:rFonts w:ascii="Arial" w:hAnsi="Arial" w:cs="Arial"/>
          <w:iCs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iCs/>
          <w:color w:val="000000"/>
        </w:rPr>
        <w:t>lágyrész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resectios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szél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</w:p>
    <w:p w14:paraId="5176B889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iCs/>
          <w:color w:val="000000"/>
        </w:rPr>
        <w:tab/>
      </w:r>
      <w:r w:rsidRPr="00062D0F">
        <w:rPr>
          <w:rFonts w:ascii="Arial" w:hAnsi="Arial" w:cs="Arial"/>
          <w:iCs/>
          <w:color w:val="000000"/>
        </w:rPr>
        <w:tab/>
      </w:r>
      <w:r w:rsidRPr="00062D0F">
        <w:rPr>
          <w:rFonts w:ascii="Arial" w:hAnsi="Arial" w:cs="Arial"/>
          <w:iCs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elülső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ab/>
        <w:t>mm</w:t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hátsó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iCs/>
          <w:color w:val="000000"/>
        </w:rPr>
        <w:tab/>
        <w:t xml:space="preserve">     </w:t>
      </w:r>
      <w:r w:rsidRPr="00062D0F">
        <w:rPr>
          <w:rFonts w:ascii="Arial" w:hAnsi="Arial" w:cs="Arial"/>
          <w:color w:val="000000"/>
        </w:rPr>
        <w:t>mm</w:t>
      </w:r>
    </w:p>
    <w:p w14:paraId="52924AB1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bal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oldali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ab/>
        <w:t>mm</w:t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jobb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oldali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:       </w:t>
      </w:r>
      <w:r w:rsidRPr="00062D0F">
        <w:rPr>
          <w:rFonts w:ascii="Arial" w:hAnsi="Arial" w:cs="Arial"/>
          <w:color w:val="000000"/>
        </w:rPr>
        <w:t>mm</w:t>
      </w:r>
    </w:p>
    <w:p w14:paraId="514849DB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vaginalis </w:t>
      </w:r>
      <w:proofErr w:type="spellStart"/>
      <w:r w:rsidRPr="00062D0F">
        <w:rPr>
          <w:rFonts w:ascii="Arial" w:hAnsi="Arial" w:cs="Arial"/>
          <w:color w:val="000000"/>
        </w:rPr>
        <w:t>szél</w:t>
      </w:r>
      <w:proofErr w:type="spellEnd"/>
      <w:r w:rsidRPr="00062D0F">
        <w:rPr>
          <w:rFonts w:ascii="Arial" w:hAnsi="Arial" w:cs="Arial"/>
          <w:color w:val="000000"/>
        </w:rPr>
        <w:t>:   mm</w:t>
      </w:r>
      <w:r w:rsidRPr="00062D0F">
        <w:rPr>
          <w:rFonts w:ascii="Arial" w:hAnsi="Arial" w:cs="Arial"/>
          <w:color w:val="000000"/>
        </w:rPr>
        <w:tab/>
        <w:t>basalis:</w:t>
      </w:r>
      <w:r w:rsidRPr="00062D0F">
        <w:rPr>
          <w:rFonts w:ascii="Arial" w:hAnsi="Arial" w:cs="Arial"/>
          <w:color w:val="000000"/>
        </w:rPr>
        <w:tab/>
        <w:t xml:space="preserve">mm      </w:t>
      </w:r>
    </w:p>
    <w:p w14:paraId="5D46436E" w14:textId="77777777" w:rsidR="00FD5A52" w:rsidRPr="00062D0F" w:rsidRDefault="00FD5A52" w:rsidP="00FD5A52">
      <w:pPr>
        <w:autoSpaceDE w:val="0"/>
        <w:rPr>
          <w:rFonts w:ascii="Arial" w:hAnsi="Arial" w:cs="Arial"/>
          <w:iCs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r w:rsidRPr="00062D0F">
        <w:rPr>
          <w:rFonts w:ascii="Arial" w:hAnsi="Arial" w:cs="Arial"/>
          <w:iCs/>
          <w:color w:val="000000"/>
        </w:rPr>
        <w:t xml:space="preserve">in situ </w:t>
      </w:r>
      <w:proofErr w:type="spellStart"/>
      <w:r w:rsidRPr="00062D0F">
        <w:rPr>
          <w:rFonts w:ascii="Arial" w:hAnsi="Arial" w:cs="Arial"/>
          <w:iCs/>
          <w:color w:val="000000"/>
        </w:rPr>
        <w:t>komponensre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vonatkoztatva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</w:p>
    <w:p w14:paraId="6B95A9E0" w14:textId="492C2653" w:rsidR="00FD5A52" w:rsidRPr="00062D0F" w:rsidRDefault="00FD5A52" w:rsidP="00FD5A52">
      <w:pPr>
        <w:autoSpaceDE w:val="0"/>
        <w:rPr>
          <w:rFonts w:ascii="Arial" w:hAnsi="Arial" w:cs="Arial"/>
          <w:iCs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iCs/>
          <w:color w:val="000000"/>
        </w:rPr>
        <w:t xml:space="preserve">- </w:t>
      </w:r>
      <w:proofErr w:type="spellStart"/>
      <w:r w:rsidRPr="00062D0F">
        <w:rPr>
          <w:rFonts w:ascii="Arial" w:hAnsi="Arial" w:cs="Arial"/>
          <w:iCs/>
          <w:color w:val="000000"/>
        </w:rPr>
        <w:t>bőr</w:t>
      </w:r>
      <w:proofErr w:type="spellEnd"/>
      <w:r w:rsidR="003E2F1A">
        <w:rPr>
          <w:rFonts w:ascii="Arial" w:hAnsi="Arial" w:cs="Arial"/>
          <w:iCs/>
          <w:color w:val="000000"/>
        </w:rPr>
        <w:t>/</w:t>
      </w:r>
      <w:proofErr w:type="spellStart"/>
      <w:r w:rsidR="003E2F1A">
        <w:rPr>
          <w:rFonts w:ascii="Arial" w:hAnsi="Arial" w:cs="Arial"/>
          <w:iCs/>
          <w:color w:val="000000"/>
        </w:rPr>
        <w:t>nyálkahártya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resectios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szél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</w:p>
    <w:p w14:paraId="67A2EB30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elülső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ab/>
        <w:t>mm</w:t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hátsó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ab/>
        <w:t xml:space="preserve">     mm</w:t>
      </w:r>
    </w:p>
    <w:p w14:paraId="7025712B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bal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oldali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ab/>
        <w:t>mm</w:t>
      </w:r>
      <w:r w:rsidRPr="00062D0F">
        <w:rPr>
          <w:rFonts w:ascii="Arial" w:hAnsi="Arial" w:cs="Arial"/>
          <w:color w:val="000000"/>
        </w:rPr>
        <w:tab/>
      </w:r>
      <w:proofErr w:type="spellStart"/>
      <w:r w:rsidRPr="00062D0F">
        <w:rPr>
          <w:rFonts w:ascii="Arial" w:hAnsi="Arial" w:cs="Arial"/>
          <w:iCs/>
          <w:color w:val="000000"/>
        </w:rPr>
        <w:t>jobb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oldali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ab/>
        <w:t xml:space="preserve">     mm</w:t>
      </w:r>
    </w:p>
    <w:p w14:paraId="67736B91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vaginalis </w:t>
      </w:r>
      <w:proofErr w:type="spellStart"/>
      <w:r w:rsidRPr="00062D0F">
        <w:rPr>
          <w:rFonts w:ascii="Arial" w:hAnsi="Arial" w:cs="Arial"/>
          <w:color w:val="000000"/>
        </w:rPr>
        <w:t>szél</w:t>
      </w:r>
      <w:proofErr w:type="spellEnd"/>
      <w:r w:rsidRPr="00062D0F">
        <w:rPr>
          <w:rFonts w:ascii="Arial" w:hAnsi="Arial" w:cs="Arial"/>
          <w:color w:val="000000"/>
        </w:rPr>
        <w:t>:   mm</w:t>
      </w:r>
    </w:p>
    <w:p w14:paraId="51F277B6" w14:textId="77777777" w:rsidR="00FD5A52" w:rsidRPr="000824C6" w:rsidRDefault="00FD5A52" w:rsidP="00FD5A52">
      <w:pPr>
        <w:autoSpaceDE w:val="0"/>
        <w:rPr>
          <w:rFonts w:ascii="Arial" w:hAnsi="Arial" w:cs="Arial"/>
          <w:b/>
          <w:bCs/>
          <w:iCs/>
          <w:color w:val="000000"/>
        </w:rPr>
      </w:pP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Nem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 xml:space="preserve"> </w:t>
      </w: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tumoros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 xml:space="preserve"> vulva:</w:t>
      </w:r>
    </w:p>
    <w:p w14:paraId="5DE75962" w14:textId="535610E4" w:rsidR="00FD5A52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bCs/>
          <w:iCs/>
          <w:color w:val="000000"/>
        </w:rPr>
        <w:lastRenderedPageBreak/>
        <w:tab/>
      </w:r>
      <w:r w:rsidRPr="00062D0F">
        <w:rPr>
          <w:rFonts w:ascii="Arial" w:hAnsi="Arial" w:cs="Arial"/>
          <w:color w:val="000000"/>
        </w:rPr>
        <w:t>-</w:t>
      </w:r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eltérés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nélkül</w:t>
      </w:r>
      <w:proofErr w:type="spellEnd"/>
    </w:p>
    <w:p w14:paraId="27D2D798" w14:textId="6D5FF517" w:rsidR="006F0044" w:rsidRPr="00062D0F" w:rsidRDefault="006F0044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LSIL/condyloma acuminatum</w:t>
      </w:r>
    </w:p>
    <w:p w14:paraId="0F5CDD65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lichen </w:t>
      </w:r>
      <w:proofErr w:type="spellStart"/>
      <w:r w:rsidRPr="00062D0F">
        <w:rPr>
          <w:rFonts w:ascii="Arial" w:hAnsi="Arial" w:cs="Arial"/>
          <w:color w:val="000000"/>
        </w:rPr>
        <w:t>sclerosus</w:t>
      </w:r>
      <w:proofErr w:type="spellEnd"/>
      <w:r w:rsidRPr="00062D0F">
        <w:rPr>
          <w:rFonts w:ascii="Arial" w:hAnsi="Arial" w:cs="Arial"/>
          <w:color w:val="000000"/>
        </w:rPr>
        <w:t xml:space="preserve"> et </w:t>
      </w:r>
      <w:proofErr w:type="spellStart"/>
      <w:r w:rsidRPr="00062D0F">
        <w:rPr>
          <w:rFonts w:ascii="Arial" w:hAnsi="Arial" w:cs="Arial"/>
          <w:color w:val="000000"/>
        </w:rPr>
        <w:t>atrophicus</w:t>
      </w:r>
      <w:proofErr w:type="spellEnd"/>
    </w:p>
    <w:p w14:paraId="196DD621" w14:textId="6E6D72AC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egyéb</w:t>
      </w:r>
      <w:proofErr w:type="spellEnd"/>
      <w:r w:rsidRPr="00062D0F">
        <w:rPr>
          <w:rFonts w:ascii="Arial" w:hAnsi="Arial" w:cs="Arial"/>
          <w:color w:val="000000"/>
        </w:rPr>
        <w:t xml:space="preserve">:  </w:t>
      </w:r>
    </w:p>
    <w:p w14:paraId="25BC790C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</w:p>
    <w:p w14:paraId="4A7C78A8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</w:p>
    <w:p w14:paraId="242DA0D2" w14:textId="52300E69" w:rsidR="00FD5A52" w:rsidRPr="00062D0F" w:rsidRDefault="00FD5A52" w:rsidP="00FD5A52">
      <w:pPr>
        <w:autoSpaceDE w:val="0"/>
        <w:rPr>
          <w:rFonts w:ascii="Arial" w:hAnsi="Arial" w:cs="Arial"/>
          <w:bCs/>
          <w:iCs/>
          <w:color w:val="000000"/>
        </w:rPr>
      </w:pP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Nyirokcsomók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 xml:space="preserve"> </w:t>
      </w:r>
      <w:r w:rsidR="009F2DBF" w:rsidRPr="009F2DBF">
        <w:rPr>
          <w:rFonts w:ascii="Arial" w:hAnsi="Arial" w:cs="Arial"/>
          <w:bCs/>
          <w:iCs/>
          <w:color w:val="000000"/>
        </w:rPr>
        <w:t>(</w:t>
      </w:r>
      <w:r w:rsidR="00CE28FD">
        <w:rPr>
          <w:rFonts w:ascii="Arial" w:hAnsi="Arial" w:cs="Arial"/>
          <w:bCs/>
          <w:iCs/>
          <w:color w:val="000000"/>
        </w:rPr>
        <w:t>5</w:t>
      </w:r>
      <w:r w:rsidR="009F2DBF" w:rsidRPr="009F2DBF">
        <w:rPr>
          <w:rFonts w:ascii="Arial" w:hAnsi="Arial" w:cs="Arial"/>
          <w:bCs/>
          <w:iCs/>
          <w:color w:val="000000"/>
        </w:rPr>
        <w:t xml:space="preserve">. </w:t>
      </w:r>
      <w:proofErr w:type="spellStart"/>
      <w:r w:rsidR="009F2DBF" w:rsidRPr="009F2DBF">
        <w:rPr>
          <w:rFonts w:ascii="Arial" w:hAnsi="Arial" w:cs="Arial"/>
          <w:bCs/>
          <w:iCs/>
          <w:color w:val="000000"/>
        </w:rPr>
        <w:t>megjegyzés</w:t>
      </w:r>
      <w:proofErr w:type="spellEnd"/>
      <w:r w:rsidR="009F2DBF" w:rsidRPr="009F2DBF">
        <w:rPr>
          <w:rFonts w:ascii="Arial" w:hAnsi="Arial" w:cs="Arial"/>
          <w:bCs/>
          <w:iCs/>
          <w:color w:val="000000"/>
        </w:rPr>
        <w:t>)</w:t>
      </w:r>
      <w:r w:rsidRPr="00062D0F">
        <w:rPr>
          <w:rFonts w:ascii="Arial" w:hAnsi="Arial" w:cs="Arial"/>
          <w:bCs/>
          <w:iCs/>
          <w:color w:val="000000"/>
        </w:rPr>
        <w:t>:</w:t>
      </w:r>
    </w:p>
    <w:p w14:paraId="78E33541" w14:textId="77777777" w:rsidR="00B36B85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iCs/>
          <w:color w:val="000000"/>
        </w:rPr>
        <w:t>Jobb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inguinális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nyirokcsomók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 xml:space="preserve"> </w:t>
      </w:r>
    </w:p>
    <w:p w14:paraId="2D1D2A89" w14:textId="41462188" w:rsidR="00B36B85" w:rsidRDefault="00B36B85" w:rsidP="00B36B85">
      <w:pPr>
        <w:autoSpaceDE w:val="0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A36AA1" w:rsidRPr="00A36AA1">
        <w:rPr>
          <w:rFonts w:ascii="Arial" w:hAnsi="Arial" w:cs="Arial"/>
          <w:color w:val="000000"/>
        </w:rPr>
        <w:t xml:space="preserve"> </w:t>
      </w:r>
      <w:proofErr w:type="spellStart"/>
      <w:r w:rsidR="00A36AA1">
        <w:rPr>
          <w:rFonts w:ascii="Arial" w:hAnsi="Arial" w:cs="Arial"/>
          <w:color w:val="000000"/>
        </w:rPr>
        <w:t>Vizsgált</w:t>
      </w:r>
      <w:proofErr w:type="spellEnd"/>
      <w:r w:rsidR="00A36AA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nyirokcsomók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száma</w:t>
      </w:r>
      <w:proofErr w:type="spellEnd"/>
      <w:r>
        <w:rPr>
          <w:rFonts w:ascii="Arial" w:hAnsi="Arial" w:cs="Arial"/>
          <w:color w:val="000000"/>
        </w:rPr>
        <w:t>:</w:t>
      </w:r>
    </w:p>
    <w:p w14:paraId="057F5F53" w14:textId="3A813CD1" w:rsidR="00FD5A52" w:rsidRPr="00062D0F" w:rsidRDefault="00B36B85" w:rsidP="00A36AA1">
      <w:pPr>
        <w:autoSpaceDE w:val="0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A36AA1">
        <w:rPr>
          <w:rFonts w:ascii="Arial" w:hAnsi="Arial" w:cs="Arial"/>
          <w:color w:val="000000"/>
        </w:rPr>
        <w:t>Áttétes</w:t>
      </w:r>
      <w:proofErr w:type="spellEnd"/>
      <w:r w:rsidR="00A36AA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nyirokcsomók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száma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gramStart"/>
      <w:r w:rsidR="00FD5A52" w:rsidRPr="00062D0F">
        <w:rPr>
          <w:rFonts w:ascii="Arial" w:hAnsi="Arial" w:cs="Arial"/>
          <w:color w:val="000000"/>
        </w:rPr>
        <w:t>( /</w:t>
      </w:r>
      <w:proofErr w:type="gramEnd"/>
      <w:r w:rsidR="00FD5A52" w:rsidRPr="00062D0F">
        <w:rPr>
          <w:rFonts w:ascii="Arial" w:hAnsi="Arial" w:cs="Arial"/>
          <w:color w:val="000000"/>
        </w:rPr>
        <w:t xml:space="preserve"> )</w:t>
      </w:r>
    </w:p>
    <w:p w14:paraId="0278AE20" w14:textId="2B511A55" w:rsidR="00FD5A52" w:rsidRPr="00062D0F" w:rsidRDefault="00FD5A52" w:rsidP="00A36AA1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="00B36B85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legnagyobb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átmérő</w:t>
      </w:r>
      <w:proofErr w:type="spellEnd"/>
      <w:r w:rsidRPr="00062D0F">
        <w:rPr>
          <w:rFonts w:ascii="Arial" w:hAnsi="Arial" w:cs="Arial"/>
          <w:color w:val="000000"/>
        </w:rPr>
        <w:t>:</w:t>
      </w:r>
    </w:p>
    <w:p w14:paraId="6DEC61A7" w14:textId="616BEAAC" w:rsidR="009F2DBF" w:rsidRDefault="00FD5A52" w:rsidP="00A36AA1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</w:r>
      <w:r w:rsidR="00B36B85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perinodalis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zsírszöveti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infiltráció</w:t>
      </w:r>
      <w:proofErr w:type="spellEnd"/>
      <w:r w:rsidRPr="00062D0F">
        <w:rPr>
          <w:rFonts w:ascii="Arial" w:hAnsi="Arial" w:cs="Arial"/>
          <w:color w:val="000000"/>
        </w:rPr>
        <w:t xml:space="preserve">: </w:t>
      </w:r>
    </w:p>
    <w:p w14:paraId="1EE66A1F" w14:textId="77777777" w:rsidR="009F2DBF" w:rsidRDefault="00FD5A52" w:rsidP="00A36AA1">
      <w:pPr>
        <w:autoSpaceDE w:val="0"/>
        <w:ind w:left="2160" w:firstLine="72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>van</w:t>
      </w:r>
    </w:p>
    <w:p w14:paraId="6ABCB33A" w14:textId="4E794F5C" w:rsidR="00FD5A52" w:rsidRPr="00062D0F" w:rsidRDefault="00FD5A52" w:rsidP="00A36AA1">
      <w:pPr>
        <w:autoSpaceDE w:val="0"/>
        <w:ind w:left="2160" w:firstLine="720"/>
        <w:rPr>
          <w:rFonts w:ascii="Arial" w:hAnsi="Arial" w:cs="Arial"/>
          <w:color w:val="000000"/>
        </w:rPr>
      </w:pPr>
      <w:proofErr w:type="spellStart"/>
      <w:r w:rsidRPr="00062D0F">
        <w:rPr>
          <w:rFonts w:ascii="Arial" w:hAnsi="Arial" w:cs="Arial"/>
          <w:color w:val="000000"/>
        </w:rPr>
        <w:t>nincs</w:t>
      </w:r>
      <w:proofErr w:type="spellEnd"/>
    </w:p>
    <w:p w14:paraId="64349B5A" w14:textId="0AA7CFB4" w:rsidR="00FD5A52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r w:rsidRPr="00062D0F">
        <w:rPr>
          <w:rFonts w:ascii="Arial" w:hAnsi="Arial" w:cs="Arial"/>
          <w:iCs/>
          <w:color w:val="000000"/>
        </w:rPr>
        <w:t xml:space="preserve">Bal </w:t>
      </w:r>
      <w:proofErr w:type="spellStart"/>
      <w:r w:rsidRPr="00062D0F">
        <w:rPr>
          <w:rFonts w:ascii="Arial" w:hAnsi="Arial" w:cs="Arial"/>
          <w:iCs/>
          <w:color w:val="000000"/>
        </w:rPr>
        <w:t>inguinális</w:t>
      </w:r>
      <w:proofErr w:type="spellEnd"/>
      <w:r w:rsidRPr="00062D0F">
        <w:rPr>
          <w:rFonts w:ascii="Arial" w:hAnsi="Arial" w:cs="Arial"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iCs/>
          <w:color w:val="000000"/>
        </w:rPr>
        <w:t>nyirokcsomók</w:t>
      </w:r>
      <w:proofErr w:type="spellEnd"/>
      <w:r w:rsidRPr="00062D0F">
        <w:rPr>
          <w:rFonts w:ascii="Arial" w:hAnsi="Arial" w:cs="Arial"/>
          <w:iCs/>
          <w:color w:val="000000"/>
        </w:rPr>
        <w:t>:</w:t>
      </w:r>
      <w:r w:rsidRPr="00062D0F">
        <w:rPr>
          <w:rFonts w:ascii="Arial" w:hAnsi="Arial" w:cs="Arial"/>
          <w:color w:val="000000"/>
        </w:rPr>
        <w:t xml:space="preserve"> </w:t>
      </w:r>
    </w:p>
    <w:p w14:paraId="61C38D92" w14:textId="07525556" w:rsidR="00B36B85" w:rsidRDefault="00B36B85" w:rsidP="00B36B85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</w:t>
      </w:r>
      <w:r w:rsidR="00A36AA1" w:rsidRPr="00A36AA1">
        <w:rPr>
          <w:rFonts w:ascii="Arial" w:hAnsi="Arial" w:cs="Arial"/>
          <w:color w:val="000000"/>
        </w:rPr>
        <w:t xml:space="preserve"> </w:t>
      </w:r>
      <w:proofErr w:type="spellStart"/>
      <w:r w:rsidR="00A36AA1">
        <w:rPr>
          <w:rFonts w:ascii="Arial" w:hAnsi="Arial" w:cs="Arial"/>
          <w:color w:val="000000"/>
        </w:rPr>
        <w:t>Vizsgált</w:t>
      </w:r>
      <w:proofErr w:type="spellEnd"/>
      <w:r w:rsidR="00A36AA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nyirokcsomók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száma</w:t>
      </w:r>
      <w:proofErr w:type="spellEnd"/>
      <w:r>
        <w:rPr>
          <w:rFonts w:ascii="Arial" w:hAnsi="Arial" w:cs="Arial"/>
          <w:color w:val="000000"/>
        </w:rPr>
        <w:t>:</w:t>
      </w:r>
    </w:p>
    <w:p w14:paraId="62D7DFCA" w14:textId="336E1BE5" w:rsidR="00B36B85" w:rsidRPr="00062D0F" w:rsidRDefault="00B36B85" w:rsidP="00B36B85">
      <w:pPr>
        <w:autoSpaceDE w:val="0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A36AA1">
        <w:rPr>
          <w:rFonts w:ascii="Arial" w:hAnsi="Arial" w:cs="Arial"/>
          <w:color w:val="000000"/>
        </w:rPr>
        <w:t>Áttétes</w:t>
      </w:r>
      <w:proofErr w:type="spellEnd"/>
      <w:r w:rsidR="00A36AA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nyirokcsomók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száma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gramStart"/>
      <w:r w:rsidRPr="00062D0F">
        <w:rPr>
          <w:rFonts w:ascii="Arial" w:hAnsi="Arial" w:cs="Arial"/>
          <w:color w:val="000000"/>
        </w:rPr>
        <w:t>( /</w:t>
      </w:r>
      <w:proofErr w:type="gramEnd"/>
      <w:r w:rsidRPr="00062D0F">
        <w:rPr>
          <w:rFonts w:ascii="Arial" w:hAnsi="Arial" w:cs="Arial"/>
          <w:color w:val="000000"/>
        </w:rPr>
        <w:t xml:space="preserve"> )</w:t>
      </w:r>
    </w:p>
    <w:p w14:paraId="5138B006" w14:textId="77777777" w:rsidR="00FD5A52" w:rsidRPr="00062D0F" w:rsidRDefault="00FD5A52" w:rsidP="00A36AA1">
      <w:pPr>
        <w:autoSpaceDE w:val="0"/>
        <w:ind w:left="72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legnagyobb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átmérő</w:t>
      </w:r>
      <w:proofErr w:type="spellEnd"/>
      <w:r w:rsidRPr="00062D0F">
        <w:rPr>
          <w:rFonts w:ascii="Arial" w:hAnsi="Arial" w:cs="Arial"/>
          <w:color w:val="000000"/>
        </w:rPr>
        <w:t>:</w:t>
      </w:r>
    </w:p>
    <w:p w14:paraId="783E5B80" w14:textId="77777777" w:rsidR="009F2DBF" w:rsidRDefault="00FD5A52" w:rsidP="00A36AA1">
      <w:pPr>
        <w:autoSpaceDE w:val="0"/>
        <w:ind w:left="72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perinodalis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zsírszöveti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infiltráció</w:t>
      </w:r>
      <w:proofErr w:type="spellEnd"/>
      <w:r w:rsidRPr="00062D0F">
        <w:rPr>
          <w:rFonts w:ascii="Arial" w:hAnsi="Arial" w:cs="Arial"/>
          <w:color w:val="000000"/>
        </w:rPr>
        <w:t xml:space="preserve">: </w:t>
      </w:r>
    </w:p>
    <w:p w14:paraId="365B271C" w14:textId="77777777" w:rsidR="009F2DBF" w:rsidRDefault="00FD5A52" w:rsidP="00A36AA1">
      <w:pPr>
        <w:autoSpaceDE w:val="0"/>
        <w:ind w:left="2160" w:firstLine="72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>van</w:t>
      </w:r>
    </w:p>
    <w:p w14:paraId="06C5B857" w14:textId="1574A142" w:rsidR="00FD5A52" w:rsidRPr="00062D0F" w:rsidRDefault="00FD5A52" w:rsidP="00A36AA1">
      <w:pPr>
        <w:autoSpaceDE w:val="0"/>
        <w:ind w:left="2160" w:firstLine="720"/>
        <w:rPr>
          <w:rFonts w:ascii="Arial" w:hAnsi="Arial" w:cs="Arial"/>
          <w:color w:val="000000"/>
        </w:rPr>
      </w:pPr>
      <w:proofErr w:type="spellStart"/>
      <w:r w:rsidRPr="00062D0F">
        <w:rPr>
          <w:rFonts w:ascii="Arial" w:hAnsi="Arial" w:cs="Arial"/>
          <w:color w:val="000000"/>
        </w:rPr>
        <w:t>nincs</w:t>
      </w:r>
      <w:proofErr w:type="spellEnd"/>
    </w:p>
    <w:p w14:paraId="6A3D9321" w14:textId="78AE9586" w:rsidR="00FD5A52" w:rsidRDefault="00FD5A52" w:rsidP="00FD5A52">
      <w:pPr>
        <w:shd w:val="clear" w:color="auto" w:fill="FFFFFF"/>
        <w:ind w:right="1440"/>
        <w:rPr>
          <w:rFonts w:ascii="Arial" w:hAnsi="Arial" w:cs="Arial"/>
          <w:bCs/>
          <w:iCs/>
          <w:color w:val="000000"/>
        </w:rPr>
      </w:pPr>
      <w:proofErr w:type="spellStart"/>
      <w:r w:rsidRPr="000824C6">
        <w:rPr>
          <w:rFonts w:ascii="Arial" w:hAnsi="Arial" w:cs="Arial"/>
          <w:b/>
          <w:bCs/>
          <w:iCs/>
          <w:color w:val="000000"/>
        </w:rPr>
        <w:t>pTNM</w:t>
      </w:r>
      <w:proofErr w:type="spellEnd"/>
      <w:r w:rsidRPr="000824C6">
        <w:rPr>
          <w:rFonts w:ascii="Arial" w:hAnsi="Arial" w:cs="Arial"/>
          <w:b/>
          <w:bCs/>
          <w:iCs/>
          <w:color w:val="000000"/>
        </w:rPr>
        <w:t>:</w:t>
      </w:r>
      <w:r w:rsidRPr="00062D0F">
        <w:rPr>
          <w:rFonts w:ascii="Arial" w:hAnsi="Arial" w:cs="Arial"/>
          <w:bCs/>
          <w:iCs/>
          <w:color w:val="000000"/>
        </w:rPr>
        <w:t xml:space="preserve"> (</w:t>
      </w:r>
      <w:r w:rsidR="00CE28FD">
        <w:rPr>
          <w:rFonts w:ascii="Arial" w:hAnsi="Arial" w:cs="Arial"/>
          <w:bCs/>
          <w:iCs/>
          <w:color w:val="000000"/>
        </w:rPr>
        <w:t>6</w:t>
      </w:r>
      <w:r w:rsidRPr="00062D0F">
        <w:rPr>
          <w:rFonts w:ascii="Arial" w:hAnsi="Arial" w:cs="Arial"/>
          <w:bCs/>
          <w:iCs/>
          <w:color w:val="000000"/>
        </w:rPr>
        <w:t xml:space="preserve">.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Megjegyzés</w:t>
      </w:r>
      <w:proofErr w:type="spellEnd"/>
      <w:r w:rsidRPr="00062D0F">
        <w:rPr>
          <w:rFonts w:ascii="Arial" w:hAnsi="Arial" w:cs="Arial"/>
          <w:bCs/>
          <w:iCs/>
          <w:color w:val="000000"/>
        </w:rPr>
        <w:t>)</w:t>
      </w:r>
    </w:p>
    <w:p w14:paraId="2BD7F7F6" w14:textId="77777777" w:rsidR="00883657" w:rsidRPr="0025012D" w:rsidRDefault="00883657" w:rsidP="00883657">
      <w:pPr>
        <w:autoSpaceDE w:val="0"/>
        <w:spacing w:line="100" w:lineRule="atLeast"/>
        <w:rPr>
          <w:rFonts w:ascii="Arial" w:eastAsia="Times New Roman" w:hAnsi="Arial" w:cs="Arial"/>
          <w:b/>
          <w:color w:val="000000"/>
        </w:rPr>
      </w:pPr>
      <w:proofErr w:type="spellStart"/>
      <w:r w:rsidRPr="0025012D">
        <w:rPr>
          <w:rFonts w:ascii="Arial" w:eastAsia="Times New Roman" w:hAnsi="Arial" w:cs="Arial"/>
          <w:b/>
          <w:color w:val="000000"/>
        </w:rPr>
        <w:t>Molekuláris</w:t>
      </w:r>
      <w:proofErr w:type="spellEnd"/>
      <w:r w:rsidRPr="0025012D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25012D">
        <w:rPr>
          <w:rFonts w:ascii="Arial" w:eastAsia="Times New Roman" w:hAnsi="Arial" w:cs="Arial"/>
          <w:b/>
          <w:color w:val="000000"/>
        </w:rPr>
        <w:t>vizsgálatra</w:t>
      </w:r>
      <w:proofErr w:type="spellEnd"/>
      <w:r w:rsidRPr="0025012D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25012D">
        <w:rPr>
          <w:rFonts w:ascii="Arial" w:eastAsia="Times New Roman" w:hAnsi="Arial" w:cs="Arial"/>
          <w:b/>
          <w:color w:val="000000"/>
        </w:rPr>
        <w:t>alkalmas</w:t>
      </w:r>
      <w:proofErr w:type="spellEnd"/>
      <w:r w:rsidRPr="0025012D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25012D">
        <w:rPr>
          <w:rFonts w:ascii="Arial" w:eastAsia="Times New Roman" w:hAnsi="Arial" w:cs="Arial"/>
          <w:b/>
          <w:color w:val="000000"/>
        </w:rPr>
        <w:t>blokkok</w:t>
      </w:r>
      <w:proofErr w:type="spellEnd"/>
      <w:r w:rsidRPr="0025012D">
        <w:rPr>
          <w:rFonts w:ascii="Arial" w:eastAsia="Times New Roman" w:hAnsi="Arial" w:cs="Arial"/>
          <w:b/>
          <w:color w:val="000000"/>
        </w:rPr>
        <w:t>:</w:t>
      </w:r>
    </w:p>
    <w:p w14:paraId="5CAB1F2D" w14:textId="77777777" w:rsidR="00883657" w:rsidRPr="00062D0F" w:rsidRDefault="00883657" w:rsidP="00FD5A52">
      <w:pPr>
        <w:shd w:val="clear" w:color="auto" w:fill="FFFFFF"/>
        <w:ind w:right="1440"/>
        <w:rPr>
          <w:rFonts w:ascii="Arial" w:hAnsi="Arial" w:cs="Arial"/>
          <w:bCs/>
          <w:iCs/>
          <w:color w:val="000000"/>
        </w:rPr>
      </w:pPr>
    </w:p>
    <w:p w14:paraId="57425BAA" w14:textId="5D02B3D7" w:rsidR="00FD5A52" w:rsidRDefault="00FD5A52" w:rsidP="00FD5A52">
      <w:pPr>
        <w:autoSpaceDE w:val="0"/>
        <w:rPr>
          <w:rFonts w:ascii="Arial" w:hAnsi="Arial" w:cs="Arial"/>
          <w:color w:val="000000"/>
        </w:rPr>
      </w:pPr>
    </w:p>
    <w:p w14:paraId="27C35A35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</w:p>
    <w:p w14:paraId="0C6867BE" w14:textId="1CFA4D52" w:rsidR="00FD5A52" w:rsidRDefault="00FD5A52" w:rsidP="00823B57">
      <w:pPr>
        <w:pStyle w:val="Listaszerbekezds"/>
        <w:numPr>
          <w:ilvl w:val="0"/>
          <w:numId w:val="5"/>
        </w:numPr>
        <w:autoSpaceDE w:val="0"/>
        <w:rPr>
          <w:rFonts w:ascii="Arial" w:hAnsi="Arial" w:cs="Arial"/>
          <w:color w:val="000000"/>
        </w:rPr>
      </w:pPr>
      <w:proofErr w:type="spellStart"/>
      <w:r w:rsidRPr="00823B57">
        <w:rPr>
          <w:rFonts w:ascii="Arial" w:hAnsi="Arial" w:cs="Arial"/>
          <w:color w:val="000000"/>
        </w:rPr>
        <w:t>Megjegyzés</w:t>
      </w:r>
      <w:proofErr w:type="spellEnd"/>
    </w:p>
    <w:p w14:paraId="4C134C47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jc w:val="both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t xml:space="preserve">                                                         </w:t>
      </w:r>
      <w:r w:rsidRPr="00635BFF">
        <w:rPr>
          <w:rFonts w:eastAsia="Times New Roman"/>
          <w:bdr w:val="none" w:sz="0" w:space="0" w:color="auto"/>
          <w:lang w:val="hu-HU" w:eastAsia="ar-SA"/>
        </w:rPr>
        <w:object w:dxaOrig="8384" w:dyaOrig="8999" w14:anchorId="04D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23.2pt" o:ole="" filled="t">
            <v:fill color2="black"/>
            <v:imagedata r:id="rId18" o:title=""/>
          </v:shape>
          <o:OLEObject Type="Embed" ProgID="Microsoft" ShapeID="_x0000_i1025" DrawAspect="Content" ObjectID="_1835153542" r:id="rId19"/>
        </w:object>
      </w:r>
    </w:p>
    <w:p w14:paraId="1B621C2F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t>MAKRO:</w:t>
      </w:r>
    </w:p>
    <w:p w14:paraId="1DDFE921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Radicalis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 xml:space="preserve"> 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vulvectomia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>/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vulvectomia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>/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semivulvectomia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 xml:space="preserve">/részleges 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vulvectomia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>/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excisio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>:</w:t>
      </w:r>
    </w:p>
    <w:p w14:paraId="31FF575A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t>Méret (3D)</w:t>
      </w:r>
    </w:p>
    <w:p w14:paraId="2BC6F2A9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lastRenderedPageBreak/>
        <w:t xml:space="preserve">Anatómiai struktúrákat felsorolni (nagy- és kisajak, 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clitoris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>).</w:t>
      </w:r>
    </w:p>
    <w:p w14:paraId="0A580481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t xml:space="preserve">Laterális 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rezekciós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 xml:space="preserve"> szél (bőr, lágyrész) és mediális (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urethra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 xml:space="preserve">, vagina felé eső) </w:t>
      </w: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rezekciós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 xml:space="preserve"> szél 2 festékkel külön jelölni. </w:t>
      </w:r>
    </w:p>
    <w:p w14:paraId="6DB18ACC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t xml:space="preserve">Elváltozás/ok lokalizációja, mérete, megjelenése, milyen anatómiai struktúrákat érint. </w:t>
      </w:r>
    </w:p>
    <w:p w14:paraId="4F26AE51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t>Középvonalon túlterjed-e</w:t>
      </w:r>
    </w:p>
    <w:p w14:paraId="19FA3D28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t>Metszéslapon: tumor vastagsága.</w:t>
      </w:r>
    </w:p>
    <w:p w14:paraId="3008F84E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proofErr w:type="spellStart"/>
      <w:r w:rsidRPr="00635BFF">
        <w:rPr>
          <w:rFonts w:eastAsia="Times New Roman"/>
          <w:bdr w:val="none" w:sz="0" w:space="0" w:color="auto"/>
          <w:lang w:val="hu-HU" w:eastAsia="ar-SA"/>
        </w:rPr>
        <w:t>Rezekciós</w:t>
      </w:r>
      <w:proofErr w:type="spellEnd"/>
      <w:r w:rsidRPr="00635BFF">
        <w:rPr>
          <w:rFonts w:eastAsia="Times New Roman"/>
          <w:bdr w:val="none" w:sz="0" w:space="0" w:color="auto"/>
          <w:lang w:val="hu-HU" w:eastAsia="ar-SA"/>
        </w:rPr>
        <w:t xml:space="preserve"> szélek.</w:t>
      </w:r>
    </w:p>
    <w:p w14:paraId="632A9AD5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dr w:val="none" w:sz="0" w:space="0" w:color="auto"/>
          <w:lang w:val="hu-HU" w:eastAsia="ar-SA"/>
        </w:rPr>
      </w:pPr>
      <w:r w:rsidRPr="00635BFF">
        <w:rPr>
          <w:rFonts w:eastAsia="Times New Roman"/>
          <w:bdr w:val="none" w:sz="0" w:space="0" w:color="auto"/>
          <w:lang w:val="hu-HU" w:eastAsia="ar-SA"/>
        </w:rPr>
        <w:t>Rajz, fotó</w:t>
      </w:r>
    </w:p>
    <w:p w14:paraId="7482B6B1" w14:textId="77777777" w:rsidR="00635BFF" w:rsidRPr="00635BFF" w:rsidRDefault="00635BFF" w:rsidP="00635BF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right="1440"/>
        <w:rPr>
          <w:rFonts w:eastAsia="Times New Roman"/>
          <w:bCs/>
          <w:bdr w:val="none" w:sz="0" w:space="0" w:color="auto"/>
          <w:lang w:val="hu-HU" w:eastAsia="ar-SA"/>
        </w:rPr>
      </w:pPr>
      <w:proofErr w:type="gramStart"/>
      <w:r w:rsidRPr="00635BFF">
        <w:rPr>
          <w:rFonts w:eastAsia="Times New Roman"/>
          <w:bdr w:val="none" w:sz="0" w:space="0" w:color="auto"/>
          <w:lang w:val="hu-HU" w:eastAsia="ar-SA"/>
        </w:rPr>
        <w:t>Blokkok:</w:t>
      </w: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számozva</w:t>
      </w:r>
      <w:proofErr w:type="gramEnd"/>
      <w:r w:rsidRPr="00635BFF">
        <w:rPr>
          <w:rFonts w:eastAsia="Times New Roman"/>
          <w:bCs/>
          <w:bdr w:val="none" w:sz="0" w:space="0" w:color="auto"/>
          <w:lang w:val="hu-HU" w:eastAsia="ar-SA"/>
        </w:rPr>
        <w:t>, magyarázattal</w:t>
      </w:r>
    </w:p>
    <w:p w14:paraId="55A791EB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1428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   -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Anterior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urethra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szél és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clitoris-anterior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bőr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rez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szél(2blokk)</w:t>
      </w:r>
    </w:p>
    <w:p w14:paraId="1895DAB0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                    - Tumor legnagyobb vastagsága.</w:t>
      </w:r>
    </w:p>
    <w:p w14:paraId="47F33E25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                    - Tumor és mediális-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vaginális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rez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szél.</w:t>
      </w:r>
    </w:p>
    <w:p w14:paraId="59A3F1B9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                    - Tumor és laterális, bőr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rez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szél.</w:t>
      </w:r>
    </w:p>
    <w:p w14:paraId="017D2FB6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                    - Tumor és legközelebbi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basalis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szél.</w:t>
      </w:r>
    </w:p>
    <w:p w14:paraId="3A9C0301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ab/>
      </w:r>
      <w:r w:rsidRPr="00635BFF">
        <w:rPr>
          <w:rFonts w:eastAsia="Times New Roman"/>
          <w:bCs/>
          <w:bdr w:val="none" w:sz="0" w:space="0" w:color="auto"/>
          <w:lang w:val="hu-HU" w:eastAsia="ar-SA"/>
        </w:rPr>
        <w:tab/>
        <w:t xml:space="preserve">    - Középvonalon való túlterjedés reprezentálása</w:t>
      </w:r>
    </w:p>
    <w:p w14:paraId="0E2C0573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                    - A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perineum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felé,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posterior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</w:t>
      </w:r>
      <w:proofErr w:type="spellStart"/>
      <w:r w:rsidRPr="00635BFF">
        <w:rPr>
          <w:rFonts w:eastAsia="Times New Roman"/>
          <w:bCs/>
          <w:bdr w:val="none" w:sz="0" w:space="0" w:color="auto"/>
          <w:lang w:val="hu-HU" w:eastAsia="ar-SA"/>
        </w:rPr>
        <w:t>rezekciós</w:t>
      </w:r>
      <w:proofErr w:type="spellEnd"/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szél, jobb és bal oldal.</w:t>
      </w:r>
    </w:p>
    <w:p w14:paraId="49D9C1AD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ab/>
      </w:r>
      <w:r w:rsidRPr="00635BFF">
        <w:rPr>
          <w:rFonts w:eastAsia="Times New Roman"/>
          <w:bCs/>
          <w:bdr w:val="none" w:sz="0" w:space="0" w:color="auto"/>
          <w:lang w:val="hu-HU" w:eastAsia="ar-SA"/>
        </w:rPr>
        <w:tab/>
        <w:t xml:space="preserve">    - Ha nem látható tumor, akkor a jelzett területet teljesen elindítani</w:t>
      </w:r>
    </w:p>
    <w:p w14:paraId="41E7ECD4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1068" w:right="1440" w:firstLine="348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  - Ellenoldali nem tumoros kis - és nagyajak.</w:t>
      </w:r>
    </w:p>
    <w:p w14:paraId="797558D4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 xml:space="preserve">                      - Egyéb eltérések</w:t>
      </w:r>
    </w:p>
    <w:p w14:paraId="25DDB8B9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ab/>
      </w:r>
      <w:r w:rsidRPr="00635BFF">
        <w:rPr>
          <w:rFonts w:eastAsia="Times New Roman"/>
          <w:bCs/>
          <w:bdr w:val="none" w:sz="0" w:space="0" w:color="auto"/>
          <w:lang w:val="hu-HU" w:eastAsia="ar-SA"/>
        </w:rPr>
        <w:tab/>
        <w:t xml:space="preserve">    - Nyirokcsomók: mindegyiket elindítani (ha tumoros és nagy, akkor nem kell az egészet; bőr, ha nincs rajta semmi, nem kell)</w:t>
      </w:r>
    </w:p>
    <w:p w14:paraId="460466DA" w14:textId="77777777" w:rsidR="00635BFF" w:rsidRPr="00635BFF" w:rsidRDefault="00635BFF" w:rsidP="00635B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ind w:left="360" w:right="1440"/>
        <w:rPr>
          <w:rFonts w:eastAsia="Times New Roman"/>
          <w:bCs/>
          <w:bdr w:val="none" w:sz="0" w:space="0" w:color="auto"/>
          <w:lang w:val="hu-HU" w:eastAsia="ar-SA"/>
        </w:rPr>
      </w:pPr>
      <w:r w:rsidRPr="00635BFF">
        <w:rPr>
          <w:rFonts w:eastAsia="Times New Roman"/>
          <w:bCs/>
          <w:bdr w:val="none" w:sz="0" w:space="0" w:color="auto"/>
          <w:lang w:val="hu-HU" w:eastAsia="ar-SA"/>
        </w:rPr>
        <w:tab/>
      </w:r>
      <w:r w:rsidRPr="00635BFF">
        <w:rPr>
          <w:rFonts w:eastAsia="Times New Roman"/>
          <w:bCs/>
          <w:bdr w:val="none" w:sz="0" w:space="0" w:color="auto"/>
          <w:lang w:val="hu-HU" w:eastAsia="ar-SA"/>
        </w:rPr>
        <w:tab/>
        <w:t xml:space="preserve">    - a zsírszöveti infiltráció (ha van) legyen reprezentálva</w:t>
      </w:r>
    </w:p>
    <w:p w14:paraId="4975150F" w14:textId="77777777" w:rsidR="00635BFF" w:rsidRDefault="00635BFF" w:rsidP="00CE28FD">
      <w:pPr>
        <w:pStyle w:val="Listaszerbekezds"/>
        <w:autoSpaceDE w:val="0"/>
        <w:rPr>
          <w:rFonts w:ascii="Arial" w:hAnsi="Arial" w:cs="Arial"/>
          <w:color w:val="000000"/>
        </w:rPr>
      </w:pPr>
    </w:p>
    <w:p w14:paraId="06A37C72" w14:textId="09776EF3" w:rsidR="00823B57" w:rsidRPr="00823B57" w:rsidRDefault="00823B57" w:rsidP="00823B57">
      <w:pPr>
        <w:pStyle w:val="Listaszerbekezds"/>
        <w:numPr>
          <w:ilvl w:val="0"/>
          <w:numId w:val="5"/>
        </w:numPr>
        <w:autoSpaceDE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Megje</w:t>
      </w:r>
      <w:r w:rsidR="00635BFF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yzés</w:t>
      </w:r>
      <w:proofErr w:type="spellEnd"/>
    </w:p>
    <w:p w14:paraId="677C8A22" w14:textId="62A4B16B" w:rsidR="00823B57" w:rsidRDefault="00823B57" w:rsidP="00823B57">
      <w:pPr>
        <w:autoSpaceDE w:val="0"/>
        <w:rPr>
          <w:rFonts w:ascii="Arial" w:hAnsi="Arial" w:cs="Arial"/>
          <w:color w:val="000000"/>
        </w:rPr>
      </w:pPr>
      <w:proofErr w:type="spellStart"/>
      <w:r w:rsidRPr="00823B57">
        <w:rPr>
          <w:rFonts w:ascii="Arial" w:hAnsi="Arial" w:cs="Arial"/>
          <w:color w:val="000000"/>
        </w:rPr>
        <w:t>Hisztológiai</w:t>
      </w:r>
      <w:proofErr w:type="spellEnd"/>
      <w:r w:rsidRPr="00823B57">
        <w:rPr>
          <w:rFonts w:ascii="Arial" w:hAnsi="Arial" w:cs="Arial"/>
          <w:color w:val="000000"/>
        </w:rPr>
        <w:t xml:space="preserve"> </w:t>
      </w:r>
      <w:proofErr w:type="spellStart"/>
      <w:r w:rsidRPr="00823B57">
        <w:rPr>
          <w:rFonts w:ascii="Arial" w:hAnsi="Arial" w:cs="Arial"/>
          <w:color w:val="000000"/>
        </w:rPr>
        <w:t>típusok</w:t>
      </w:r>
      <w:proofErr w:type="spellEnd"/>
      <w:r w:rsidRPr="00823B57">
        <w:rPr>
          <w:rFonts w:ascii="Arial" w:hAnsi="Arial" w:cs="Arial"/>
          <w:color w:val="000000"/>
        </w:rPr>
        <w:t xml:space="preserve"> (WHO </w:t>
      </w:r>
      <w:proofErr w:type="spellStart"/>
      <w:r w:rsidRPr="00823B57">
        <w:rPr>
          <w:rFonts w:ascii="Arial" w:hAnsi="Arial" w:cs="Arial"/>
          <w:color w:val="000000"/>
        </w:rPr>
        <w:t>alapján</w:t>
      </w:r>
      <w:proofErr w:type="spellEnd"/>
      <w:r w:rsidRPr="00823B57">
        <w:rPr>
          <w:rFonts w:ascii="Arial" w:hAnsi="Arial" w:cs="Arial"/>
          <w:color w:val="000000"/>
        </w:rPr>
        <w:t>)</w:t>
      </w:r>
    </w:p>
    <w:p w14:paraId="63373747" w14:textId="663770AB" w:rsidR="00BD1993" w:rsidRPr="00823B57" w:rsidRDefault="00BD1993" w:rsidP="00823B57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Precursor </w:t>
      </w:r>
      <w:proofErr w:type="spellStart"/>
      <w:r>
        <w:rPr>
          <w:rFonts w:ascii="Arial" w:hAnsi="Arial" w:cs="Arial"/>
          <w:color w:val="000000"/>
        </w:rPr>
        <w:t>laphám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laesiok</w:t>
      </w:r>
      <w:proofErr w:type="spellEnd"/>
      <w:r>
        <w:rPr>
          <w:rFonts w:ascii="Arial" w:hAnsi="Arial" w:cs="Arial"/>
          <w:color w:val="000000"/>
        </w:rPr>
        <w:t>:</w:t>
      </w:r>
    </w:p>
    <w:p w14:paraId="40BD99E1" w14:textId="77777777" w:rsidR="00FD5A52" w:rsidRPr="00062D0F" w:rsidRDefault="00FD5A52" w:rsidP="00FD5A52">
      <w:pPr>
        <w:autoSpaceDE w:val="0"/>
        <w:ind w:firstLine="708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>- LSIL (VIN I)</w:t>
      </w:r>
    </w:p>
    <w:p w14:paraId="44C52348" w14:textId="3DC712E6" w:rsidR="00FD5A52" w:rsidRPr="00062D0F" w:rsidRDefault="00FD5A52" w:rsidP="00FD5A52">
      <w:pPr>
        <w:autoSpaceDE w:val="0"/>
        <w:ind w:firstLine="708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>-</w:t>
      </w:r>
      <w:r w:rsidR="003E2F1A">
        <w:rPr>
          <w:rFonts w:ascii="Arial" w:hAnsi="Arial" w:cs="Arial"/>
          <w:color w:val="000000"/>
        </w:rPr>
        <w:t xml:space="preserve"> </w:t>
      </w:r>
      <w:r w:rsidRPr="00062D0F">
        <w:rPr>
          <w:rFonts w:ascii="Arial" w:hAnsi="Arial" w:cs="Arial"/>
          <w:color w:val="000000"/>
        </w:rPr>
        <w:t>HSIL (VIN II-III)</w:t>
      </w:r>
    </w:p>
    <w:p w14:paraId="59E75320" w14:textId="65AAC8BD" w:rsidR="00FD5A52" w:rsidRDefault="00FD5A52" w:rsidP="00FD5A52">
      <w:pPr>
        <w:autoSpaceDE w:val="0"/>
        <w:ind w:firstLine="708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>-</w:t>
      </w:r>
      <w:r w:rsidR="003E2F1A">
        <w:rPr>
          <w:rFonts w:ascii="Arial" w:hAnsi="Arial" w:cs="Arial"/>
          <w:color w:val="000000"/>
        </w:rPr>
        <w:t xml:space="preserve"> </w:t>
      </w:r>
      <w:r w:rsidRPr="00062D0F">
        <w:rPr>
          <w:rFonts w:ascii="Arial" w:hAnsi="Arial" w:cs="Arial"/>
          <w:color w:val="000000"/>
        </w:rPr>
        <w:t>d-VIN</w:t>
      </w:r>
    </w:p>
    <w:p w14:paraId="63E3D5C5" w14:textId="62A845CA" w:rsidR="003E2F1A" w:rsidRPr="00DB0020" w:rsidRDefault="00BD1993" w:rsidP="00FD5A52">
      <w:pPr>
        <w:autoSpaceDE w:val="0"/>
        <w:ind w:firstLine="708"/>
        <w:rPr>
          <w:rFonts w:ascii="Arial" w:hAnsi="Arial" w:cs="Arial"/>
        </w:rPr>
      </w:pPr>
      <w:r w:rsidRPr="00DB0020">
        <w:rPr>
          <w:rFonts w:ascii="Arial" w:hAnsi="Arial" w:cs="Arial"/>
        </w:rPr>
        <w:t xml:space="preserve">- </w:t>
      </w:r>
      <w:proofErr w:type="spellStart"/>
      <w:r w:rsidRPr="00DB0020">
        <w:rPr>
          <w:rFonts w:ascii="Arial" w:hAnsi="Arial" w:cs="Arial"/>
        </w:rPr>
        <w:t>v</w:t>
      </w:r>
      <w:r w:rsidR="002A5041" w:rsidRPr="00DB0020">
        <w:rPr>
          <w:rFonts w:ascii="Arial" w:hAnsi="Arial" w:cs="Arial"/>
        </w:rPr>
        <w:t>aVIN</w:t>
      </w:r>
      <w:proofErr w:type="spellEnd"/>
      <w:r w:rsidR="002A5041" w:rsidRPr="00DB0020">
        <w:rPr>
          <w:rFonts w:ascii="Arial" w:hAnsi="Arial" w:cs="Arial"/>
        </w:rPr>
        <w:t xml:space="preserve"> </w:t>
      </w:r>
    </w:p>
    <w:p w14:paraId="38DD7FC0" w14:textId="78854862" w:rsidR="003E2F1A" w:rsidRDefault="003E2F1A" w:rsidP="00FD5A52">
      <w:pPr>
        <w:autoSpaceDE w:val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 VAAD</w:t>
      </w:r>
    </w:p>
    <w:p w14:paraId="2C36D568" w14:textId="50C230F7" w:rsidR="003E2F1A" w:rsidRDefault="003E2F1A" w:rsidP="00FD5A52">
      <w:pPr>
        <w:autoSpaceDE w:val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- DEVIL</w:t>
      </w:r>
    </w:p>
    <w:p w14:paraId="2EAFBEA3" w14:textId="6C8A3670" w:rsidR="00BD1993" w:rsidRDefault="00823B57" w:rsidP="00BD1993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- </w:t>
      </w:r>
      <w:r w:rsidRPr="00823B57">
        <w:rPr>
          <w:rFonts w:ascii="Arial" w:hAnsi="Arial" w:cs="Arial"/>
          <w:lang w:val="en"/>
        </w:rPr>
        <w:t xml:space="preserve">verruciform lichen simplex </w:t>
      </w:r>
      <w:proofErr w:type="spellStart"/>
      <w:r w:rsidRPr="00823B57">
        <w:rPr>
          <w:rFonts w:ascii="Arial" w:hAnsi="Arial" w:cs="Arial"/>
          <w:lang w:val="en"/>
        </w:rPr>
        <w:t>chronicus</w:t>
      </w:r>
      <w:proofErr w:type="spellEnd"/>
      <w:r w:rsidR="002A5041">
        <w:rPr>
          <w:rFonts w:ascii="Arial" w:hAnsi="Arial" w:cs="Arial"/>
          <w:lang w:val="en"/>
        </w:rPr>
        <w:t xml:space="preserve">                </w:t>
      </w:r>
    </w:p>
    <w:p w14:paraId="44DD4FAB" w14:textId="273145DD" w:rsidR="00823B57" w:rsidRPr="002A5041" w:rsidRDefault="00BD1993" w:rsidP="00BD1993">
      <w:pPr>
        <w:autoSpaceDE w:val="0"/>
        <w:rPr>
          <w:rFonts w:ascii="Arial" w:hAnsi="Arial" w:cs="Arial"/>
          <w:color w:val="EE0000"/>
        </w:rPr>
      </w:pPr>
      <w:proofErr w:type="spellStart"/>
      <w:r w:rsidRPr="00062D0F">
        <w:rPr>
          <w:rFonts w:ascii="Arial" w:hAnsi="Arial" w:cs="Arial"/>
          <w:color w:val="000000"/>
        </w:rPr>
        <w:t>Laphám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sejtes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tumorok</w:t>
      </w:r>
      <w:proofErr w:type="spellEnd"/>
    </w:p>
    <w:p w14:paraId="1A6CE7E4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Invasív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lahámcarcinoma</w:t>
      </w:r>
      <w:proofErr w:type="spellEnd"/>
    </w:p>
    <w:p w14:paraId="5F08D391" w14:textId="7291A492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- </w:t>
      </w:r>
      <w:r w:rsidR="00D525DF">
        <w:rPr>
          <w:rFonts w:ascii="Arial" w:hAnsi="Arial" w:cs="Arial"/>
          <w:color w:val="000000"/>
        </w:rPr>
        <w:t>HPV-</w:t>
      </w:r>
      <w:proofErr w:type="spellStart"/>
      <w:r w:rsidR="00D525DF">
        <w:rPr>
          <w:rFonts w:ascii="Arial" w:hAnsi="Arial" w:cs="Arial"/>
          <w:color w:val="000000"/>
        </w:rPr>
        <w:t>asszociált</w:t>
      </w:r>
      <w:proofErr w:type="spellEnd"/>
    </w:p>
    <w:p w14:paraId="1D812376" w14:textId="77777777" w:rsidR="00827E3E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- </w:t>
      </w:r>
      <w:r w:rsidR="00D525DF">
        <w:rPr>
          <w:rFonts w:ascii="Arial" w:hAnsi="Arial" w:cs="Arial"/>
          <w:color w:val="000000"/>
        </w:rPr>
        <w:t>HPV-</w:t>
      </w:r>
      <w:proofErr w:type="spellStart"/>
      <w:r w:rsidR="00D525DF">
        <w:rPr>
          <w:rFonts w:ascii="Arial" w:hAnsi="Arial" w:cs="Arial"/>
          <w:color w:val="000000"/>
        </w:rPr>
        <w:t>független</w:t>
      </w:r>
      <w:proofErr w:type="spellEnd"/>
      <w:r w:rsidR="00D525DF">
        <w:rPr>
          <w:rFonts w:ascii="Arial" w:hAnsi="Arial" w:cs="Arial"/>
          <w:color w:val="000000"/>
        </w:rPr>
        <w:tab/>
      </w:r>
    </w:p>
    <w:p w14:paraId="1A976C9C" w14:textId="77777777" w:rsidR="00827E3E" w:rsidRPr="00DB0020" w:rsidRDefault="00827E3E" w:rsidP="00FD5A52">
      <w:pPr>
        <w:autoSpaceDE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B0020">
        <w:rPr>
          <w:rFonts w:ascii="Arial" w:hAnsi="Arial" w:cs="Arial"/>
        </w:rPr>
        <w:t xml:space="preserve">p53 </w:t>
      </w:r>
      <w:proofErr w:type="spellStart"/>
      <w:r w:rsidRPr="00DB0020">
        <w:rPr>
          <w:rFonts w:ascii="Arial" w:hAnsi="Arial" w:cs="Arial"/>
        </w:rPr>
        <w:t>aberráns</w:t>
      </w:r>
      <w:proofErr w:type="spellEnd"/>
    </w:p>
    <w:p w14:paraId="1FEF3015" w14:textId="720415B4" w:rsidR="00D525DF" w:rsidRPr="00062D0F" w:rsidRDefault="00827E3E" w:rsidP="00FD5A52">
      <w:pPr>
        <w:autoSpaceDE w:val="0"/>
        <w:rPr>
          <w:rFonts w:ascii="Arial" w:hAnsi="Arial" w:cs="Arial"/>
          <w:color w:val="000000"/>
        </w:rPr>
      </w:pPr>
      <w:r w:rsidRPr="00DB0020">
        <w:rPr>
          <w:rFonts w:ascii="Arial" w:hAnsi="Arial" w:cs="Arial"/>
        </w:rPr>
        <w:tab/>
      </w:r>
      <w:r w:rsidRPr="00DB0020">
        <w:rPr>
          <w:rFonts w:ascii="Arial" w:hAnsi="Arial" w:cs="Arial"/>
        </w:rPr>
        <w:tab/>
      </w:r>
      <w:r w:rsidRPr="00DB0020">
        <w:rPr>
          <w:rFonts w:ascii="Arial" w:hAnsi="Arial" w:cs="Arial"/>
        </w:rPr>
        <w:tab/>
        <w:t xml:space="preserve">p53 </w:t>
      </w:r>
      <w:proofErr w:type="spellStart"/>
      <w:r w:rsidRPr="00DB0020">
        <w:rPr>
          <w:rFonts w:ascii="Arial" w:hAnsi="Arial" w:cs="Arial"/>
        </w:rPr>
        <w:t>vad</w:t>
      </w:r>
      <w:proofErr w:type="spellEnd"/>
      <w:r w:rsidRPr="00DB0020">
        <w:rPr>
          <w:rFonts w:ascii="Arial" w:hAnsi="Arial" w:cs="Arial"/>
        </w:rPr>
        <w:t xml:space="preserve"> </w:t>
      </w:r>
      <w:proofErr w:type="spellStart"/>
      <w:r w:rsidRPr="00DB0020">
        <w:rPr>
          <w:rFonts w:ascii="Arial" w:hAnsi="Arial" w:cs="Arial"/>
        </w:rPr>
        <w:t>típusú</w:t>
      </w:r>
      <w:proofErr w:type="spellEnd"/>
      <w:r w:rsidR="00D525DF">
        <w:rPr>
          <w:rFonts w:ascii="Arial" w:hAnsi="Arial" w:cs="Arial"/>
          <w:color w:val="000000"/>
        </w:rPr>
        <w:tab/>
      </w:r>
    </w:p>
    <w:p w14:paraId="6C580AAB" w14:textId="0C429969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="00BD1993">
        <w:rPr>
          <w:rFonts w:ascii="Arial" w:hAnsi="Arial" w:cs="Arial"/>
          <w:color w:val="000000"/>
        </w:rPr>
        <w:tab/>
      </w:r>
      <w:r w:rsidR="00BD1993">
        <w:rPr>
          <w:rFonts w:ascii="Arial" w:hAnsi="Arial" w:cs="Arial"/>
          <w:color w:val="000000"/>
        </w:rPr>
        <w:tab/>
      </w:r>
      <w:r w:rsidR="00BD1993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Verrucosus</w:t>
      </w:r>
      <w:proofErr w:type="spellEnd"/>
      <w:r w:rsidRPr="00062D0F">
        <w:rPr>
          <w:rFonts w:ascii="Arial" w:hAnsi="Arial" w:cs="Arial"/>
          <w:color w:val="000000"/>
        </w:rPr>
        <w:t xml:space="preserve"> carcinoma</w:t>
      </w:r>
    </w:p>
    <w:p w14:paraId="39778681" w14:textId="66E7B8AD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proofErr w:type="spellStart"/>
      <w:r w:rsidRPr="00062D0F">
        <w:rPr>
          <w:rFonts w:ascii="Arial" w:hAnsi="Arial" w:cs="Arial"/>
          <w:color w:val="000000"/>
        </w:rPr>
        <w:t>Mirigyes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tumorok</w:t>
      </w:r>
      <w:proofErr w:type="spellEnd"/>
    </w:p>
    <w:p w14:paraId="396FDBE1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- Bartholin </w:t>
      </w:r>
      <w:proofErr w:type="spellStart"/>
      <w:r w:rsidRPr="00062D0F">
        <w:rPr>
          <w:rFonts w:ascii="Arial" w:hAnsi="Arial" w:cs="Arial"/>
          <w:color w:val="000000"/>
        </w:rPr>
        <w:t>mirigy</w:t>
      </w:r>
      <w:proofErr w:type="spellEnd"/>
      <w:r w:rsidRPr="00062D0F">
        <w:rPr>
          <w:rFonts w:ascii="Arial" w:hAnsi="Arial" w:cs="Arial"/>
          <w:color w:val="000000"/>
        </w:rPr>
        <w:t xml:space="preserve"> tumor:</w:t>
      </w:r>
    </w:p>
    <w:p w14:paraId="1353187D" w14:textId="77777777" w:rsidR="00FD5A52" w:rsidRPr="00062D0F" w:rsidRDefault="00FD5A52" w:rsidP="00FD5A52">
      <w:pPr>
        <w:autoSpaceDE w:val="0"/>
        <w:ind w:left="708" w:firstLine="708"/>
        <w:rPr>
          <w:rFonts w:ascii="Arial" w:hAnsi="Arial" w:cs="Arial"/>
          <w:color w:val="000000"/>
        </w:rPr>
      </w:pPr>
      <w:r w:rsidRPr="00062D0F">
        <w:rPr>
          <w:rFonts w:ascii="Arial" w:hAnsi="Arial" w:cs="Arial"/>
        </w:rPr>
        <w:t>- Adenocarcinoma</w:t>
      </w:r>
    </w:p>
    <w:p w14:paraId="75DF2D67" w14:textId="77777777" w:rsidR="00FD5A52" w:rsidRPr="00062D0F" w:rsidRDefault="00FD5A52" w:rsidP="00FD5A52">
      <w:pPr>
        <w:rPr>
          <w:rFonts w:ascii="Arial" w:hAnsi="Arial" w:cs="Arial"/>
        </w:rPr>
      </w:pPr>
      <w:r w:rsidRPr="00062D0F">
        <w:rPr>
          <w:rFonts w:ascii="Arial" w:hAnsi="Arial" w:cs="Arial"/>
        </w:rPr>
        <w:tab/>
      </w:r>
      <w:r w:rsidRPr="00062D0F">
        <w:rPr>
          <w:rFonts w:ascii="Arial" w:hAnsi="Arial" w:cs="Arial"/>
        </w:rPr>
        <w:tab/>
        <w:t xml:space="preserve">- </w:t>
      </w:r>
      <w:proofErr w:type="spellStart"/>
      <w:r w:rsidRPr="00062D0F">
        <w:rPr>
          <w:rFonts w:ascii="Arial" w:hAnsi="Arial" w:cs="Arial"/>
        </w:rPr>
        <w:t>Laphám</w:t>
      </w:r>
      <w:proofErr w:type="spellEnd"/>
      <w:r w:rsidRPr="00062D0F">
        <w:rPr>
          <w:rFonts w:ascii="Arial" w:hAnsi="Arial" w:cs="Arial"/>
        </w:rPr>
        <w:t xml:space="preserve"> carcinoma</w:t>
      </w:r>
    </w:p>
    <w:p w14:paraId="0DDDB8E4" w14:textId="77777777" w:rsidR="00FD5A52" w:rsidRPr="00062D0F" w:rsidRDefault="00FD5A52" w:rsidP="00FD5A52">
      <w:pPr>
        <w:rPr>
          <w:rFonts w:ascii="Arial" w:hAnsi="Arial" w:cs="Arial"/>
        </w:rPr>
      </w:pPr>
      <w:r w:rsidRPr="00062D0F">
        <w:rPr>
          <w:rFonts w:ascii="Arial" w:hAnsi="Arial" w:cs="Arial"/>
        </w:rPr>
        <w:tab/>
      </w:r>
      <w:r w:rsidRPr="00062D0F">
        <w:rPr>
          <w:rFonts w:ascii="Arial" w:hAnsi="Arial" w:cs="Arial"/>
        </w:rPr>
        <w:tab/>
        <w:t xml:space="preserve">- Adenoid </w:t>
      </w:r>
      <w:proofErr w:type="spellStart"/>
      <w:r w:rsidRPr="00062D0F">
        <w:rPr>
          <w:rFonts w:ascii="Arial" w:hAnsi="Arial" w:cs="Arial"/>
        </w:rPr>
        <w:t>cysticus</w:t>
      </w:r>
      <w:proofErr w:type="spellEnd"/>
      <w:r w:rsidRPr="00062D0F">
        <w:rPr>
          <w:rFonts w:ascii="Arial" w:hAnsi="Arial" w:cs="Arial"/>
        </w:rPr>
        <w:t xml:space="preserve"> carcinoma</w:t>
      </w:r>
    </w:p>
    <w:p w14:paraId="0E0AA8AC" w14:textId="77777777" w:rsidR="00FD5A52" w:rsidRPr="00062D0F" w:rsidRDefault="00FD5A52" w:rsidP="00FD5A52">
      <w:pPr>
        <w:rPr>
          <w:rFonts w:ascii="Arial" w:hAnsi="Arial" w:cs="Arial"/>
        </w:rPr>
      </w:pPr>
      <w:r w:rsidRPr="00062D0F">
        <w:rPr>
          <w:rFonts w:ascii="Arial" w:hAnsi="Arial" w:cs="Arial"/>
        </w:rPr>
        <w:tab/>
      </w:r>
      <w:r w:rsidRPr="00062D0F">
        <w:rPr>
          <w:rFonts w:ascii="Arial" w:hAnsi="Arial" w:cs="Arial"/>
        </w:rPr>
        <w:tab/>
        <w:t xml:space="preserve">- </w:t>
      </w:r>
      <w:proofErr w:type="spellStart"/>
      <w:r w:rsidRPr="00062D0F">
        <w:rPr>
          <w:rFonts w:ascii="Arial" w:hAnsi="Arial" w:cs="Arial"/>
        </w:rPr>
        <w:t>Adenosquamosus</w:t>
      </w:r>
      <w:proofErr w:type="spellEnd"/>
      <w:r w:rsidRPr="00062D0F">
        <w:rPr>
          <w:rFonts w:ascii="Arial" w:hAnsi="Arial" w:cs="Arial"/>
        </w:rPr>
        <w:t xml:space="preserve"> carcinoma</w:t>
      </w:r>
    </w:p>
    <w:p w14:paraId="68F7FE03" w14:textId="7B88A94A" w:rsidR="00FD5A52" w:rsidRPr="00062D0F" w:rsidRDefault="00FD5A52" w:rsidP="00FD5A52">
      <w:pPr>
        <w:rPr>
          <w:rFonts w:ascii="Arial" w:hAnsi="Arial" w:cs="Arial"/>
        </w:rPr>
      </w:pPr>
      <w:r w:rsidRPr="00062D0F">
        <w:rPr>
          <w:rFonts w:ascii="Arial" w:hAnsi="Arial" w:cs="Arial"/>
        </w:rPr>
        <w:lastRenderedPageBreak/>
        <w:tab/>
      </w:r>
      <w:r w:rsidRPr="00062D0F">
        <w:rPr>
          <w:rFonts w:ascii="Arial" w:hAnsi="Arial" w:cs="Arial"/>
        </w:rPr>
        <w:tab/>
        <w:t xml:space="preserve">- </w:t>
      </w:r>
      <w:proofErr w:type="spellStart"/>
      <w:r w:rsidRPr="00062D0F">
        <w:rPr>
          <w:rFonts w:ascii="Arial" w:hAnsi="Arial" w:cs="Arial"/>
        </w:rPr>
        <w:t>Neuroendocrin</w:t>
      </w:r>
      <w:proofErr w:type="spellEnd"/>
      <w:r w:rsidRPr="00062D0F">
        <w:rPr>
          <w:rFonts w:ascii="Arial" w:hAnsi="Arial" w:cs="Arial"/>
        </w:rPr>
        <w:t xml:space="preserve"> carcinoma</w:t>
      </w:r>
    </w:p>
    <w:p w14:paraId="0CD8B639" w14:textId="17C14314" w:rsidR="00FD5A52" w:rsidRPr="00062D0F" w:rsidRDefault="00FD5A52" w:rsidP="00FD5A52">
      <w:pPr>
        <w:rPr>
          <w:rFonts w:ascii="Arial" w:hAnsi="Arial" w:cs="Arial"/>
        </w:rPr>
      </w:pPr>
      <w:r w:rsidRPr="00062D0F">
        <w:rPr>
          <w:rFonts w:ascii="Arial" w:hAnsi="Arial" w:cs="Arial"/>
        </w:rPr>
        <w:tab/>
        <w:t xml:space="preserve"> - </w:t>
      </w:r>
      <w:r w:rsidR="00D525DF">
        <w:rPr>
          <w:rFonts w:ascii="Arial" w:hAnsi="Arial" w:cs="Arial"/>
        </w:rPr>
        <w:t>Mammary gland type adenocarcinoma</w:t>
      </w:r>
    </w:p>
    <w:p w14:paraId="70D36938" w14:textId="253F2CEA" w:rsidR="00FD5A52" w:rsidRPr="00062D0F" w:rsidRDefault="00FD5A52" w:rsidP="00FD5A52">
      <w:pPr>
        <w:rPr>
          <w:rFonts w:ascii="Arial" w:hAnsi="Arial" w:cs="Arial"/>
        </w:rPr>
      </w:pPr>
      <w:r w:rsidRPr="00062D0F">
        <w:rPr>
          <w:rFonts w:ascii="Arial" w:hAnsi="Arial" w:cs="Arial"/>
        </w:rPr>
        <w:tab/>
        <w:t xml:space="preserve"> - Skene </w:t>
      </w:r>
      <w:proofErr w:type="spellStart"/>
      <w:r w:rsidR="00D525DF">
        <w:rPr>
          <w:rFonts w:ascii="Arial" w:hAnsi="Arial" w:cs="Arial"/>
        </w:rPr>
        <w:t>mirigyből</w:t>
      </w:r>
      <w:proofErr w:type="spellEnd"/>
      <w:r w:rsidR="00D525DF">
        <w:rPr>
          <w:rFonts w:ascii="Arial" w:hAnsi="Arial" w:cs="Arial"/>
        </w:rPr>
        <w:t xml:space="preserve"> </w:t>
      </w:r>
      <w:proofErr w:type="spellStart"/>
      <w:r w:rsidR="00D525DF">
        <w:rPr>
          <w:rFonts w:ascii="Arial" w:hAnsi="Arial" w:cs="Arial"/>
        </w:rPr>
        <w:t>kiinduló</w:t>
      </w:r>
      <w:proofErr w:type="spellEnd"/>
      <w:r w:rsidR="00D525DF">
        <w:rPr>
          <w:rFonts w:ascii="Arial" w:hAnsi="Arial" w:cs="Arial"/>
        </w:rPr>
        <w:t xml:space="preserve"> a</w:t>
      </w:r>
      <w:r w:rsidR="00D525DF" w:rsidRPr="00062D0F">
        <w:rPr>
          <w:rFonts w:ascii="Arial" w:hAnsi="Arial" w:cs="Arial"/>
        </w:rPr>
        <w:t>denocarcinoma</w:t>
      </w:r>
    </w:p>
    <w:p w14:paraId="7978723D" w14:textId="73E4EA92" w:rsidR="00FD5A52" w:rsidRPr="00062D0F" w:rsidRDefault="00FD5A52" w:rsidP="00FD5A52">
      <w:pPr>
        <w:rPr>
          <w:rFonts w:ascii="Arial" w:hAnsi="Arial" w:cs="Arial"/>
          <w:color w:val="000000"/>
        </w:rPr>
      </w:pPr>
      <w:r w:rsidRPr="00062D0F">
        <w:rPr>
          <w:rFonts w:ascii="Arial" w:hAnsi="Arial" w:cs="Arial"/>
        </w:rPr>
        <w:tab/>
        <w:t xml:space="preserve"> - </w:t>
      </w:r>
      <w:proofErr w:type="spellStart"/>
      <w:r w:rsidRPr="00062D0F">
        <w:rPr>
          <w:rFonts w:ascii="Arial" w:hAnsi="Arial" w:cs="Arial"/>
        </w:rPr>
        <w:t>Malign</w:t>
      </w:r>
      <w:r w:rsidR="00D525DF">
        <w:rPr>
          <w:rFonts w:ascii="Arial" w:hAnsi="Arial" w:cs="Arial"/>
        </w:rPr>
        <w:t>us</w:t>
      </w:r>
      <w:proofErr w:type="spellEnd"/>
      <w:r w:rsidRPr="00062D0F">
        <w:rPr>
          <w:rFonts w:ascii="Arial" w:hAnsi="Arial" w:cs="Arial"/>
        </w:rPr>
        <w:t xml:space="preserve"> </w:t>
      </w:r>
      <w:proofErr w:type="spellStart"/>
      <w:r w:rsidRPr="00062D0F">
        <w:rPr>
          <w:rFonts w:ascii="Arial" w:hAnsi="Arial" w:cs="Arial"/>
        </w:rPr>
        <w:t>verejtékmirigy</w:t>
      </w:r>
      <w:proofErr w:type="spellEnd"/>
      <w:r w:rsidRPr="00062D0F">
        <w:rPr>
          <w:rFonts w:ascii="Arial" w:hAnsi="Arial" w:cs="Arial"/>
        </w:rPr>
        <w:t xml:space="preserve"> tumor</w:t>
      </w:r>
    </w:p>
    <w:p w14:paraId="1CC399C1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 xml:space="preserve"> - Paget-</w:t>
      </w:r>
      <w:proofErr w:type="spellStart"/>
      <w:r w:rsidRPr="00062D0F">
        <w:rPr>
          <w:rFonts w:ascii="Arial" w:hAnsi="Arial" w:cs="Arial"/>
          <w:color w:val="000000"/>
        </w:rPr>
        <w:t>kór</w:t>
      </w:r>
      <w:proofErr w:type="spellEnd"/>
    </w:p>
    <w:p w14:paraId="16EE43E1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invasív</w:t>
      </w:r>
      <w:proofErr w:type="spellEnd"/>
      <w:r w:rsidRPr="00062D0F">
        <w:rPr>
          <w:rFonts w:ascii="Arial" w:hAnsi="Arial" w:cs="Arial"/>
          <w:color w:val="000000"/>
        </w:rPr>
        <w:t xml:space="preserve"> adenocarcinoma </w:t>
      </w:r>
      <w:proofErr w:type="spellStart"/>
      <w:r w:rsidRPr="00062D0F">
        <w:rPr>
          <w:rFonts w:ascii="Arial" w:hAnsi="Arial" w:cs="Arial"/>
          <w:color w:val="000000"/>
        </w:rPr>
        <w:t>nélkül</w:t>
      </w:r>
      <w:proofErr w:type="spellEnd"/>
    </w:p>
    <w:p w14:paraId="4DAEBC25" w14:textId="5F70B3DB" w:rsidR="00FD5A52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color w:val="000000"/>
        </w:rPr>
        <w:tab/>
        <w:t xml:space="preserve">- </w:t>
      </w:r>
      <w:proofErr w:type="spellStart"/>
      <w:r w:rsidRPr="00062D0F">
        <w:rPr>
          <w:rFonts w:ascii="Arial" w:hAnsi="Arial" w:cs="Arial"/>
          <w:color w:val="000000"/>
        </w:rPr>
        <w:t>invasív</w:t>
      </w:r>
      <w:proofErr w:type="spellEnd"/>
      <w:r w:rsidRPr="00062D0F">
        <w:rPr>
          <w:rFonts w:ascii="Arial" w:hAnsi="Arial" w:cs="Arial"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color w:val="000000"/>
        </w:rPr>
        <w:t>adenocarcinomával</w:t>
      </w:r>
      <w:proofErr w:type="spellEnd"/>
    </w:p>
    <w:p w14:paraId="01B0B7B9" w14:textId="0E035CE8" w:rsidR="00D525DF" w:rsidRDefault="00D525DF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Intestinalis adenocarcinoma</w:t>
      </w:r>
    </w:p>
    <w:p w14:paraId="71E66D1C" w14:textId="49C681DC" w:rsidR="00D525DF" w:rsidRPr="00062D0F" w:rsidRDefault="00D525DF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-Yolk sac tumor</w:t>
      </w:r>
    </w:p>
    <w:p w14:paraId="6F2F23E9" w14:textId="14083A2F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  <w:r w:rsidRPr="00062D0F">
        <w:rPr>
          <w:rFonts w:ascii="Arial" w:hAnsi="Arial" w:cs="Arial"/>
          <w:color w:val="000000"/>
        </w:rPr>
        <w:tab/>
        <w:t>-</w:t>
      </w:r>
      <w:proofErr w:type="spellStart"/>
      <w:r w:rsidRPr="00062D0F">
        <w:rPr>
          <w:rFonts w:ascii="Arial" w:hAnsi="Arial" w:cs="Arial"/>
          <w:color w:val="000000"/>
        </w:rPr>
        <w:t>egyéb</w:t>
      </w:r>
      <w:proofErr w:type="spellEnd"/>
    </w:p>
    <w:p w14:paraId="7E819E3F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</w:p>
    <w:p w14:paraId="4DA0D9C9" w14:textId="5DBF732F" w:rsidR="00FD5A52" w:rsidRDefault="00CE28FD" w:rsidP="00FD5A52">
      <w:p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6F0044">
        <w:rPr>
          <w:rFonts w:ascii="Arial" w:hAnsi="Arial" w:cs="Arial"/>
          <w:color w:val="000000"/>
        </w:rPr>
        <w:t xml:space="preserve">. </w:t>
      </w:r>
      <w:proofErr w:type="spellStart"/>
      <w:r w:rsidR="006F0044">
        <w:rPr>
          <w:rFonts w:ascii="Arial" w:hAnsi="Arial" w:cs="Arial"/>
          <w:color w:val="000000"/>
        </w:rPr>
        <w:t>Megjegyzés</w:t>
      </w:r>
      <w:proofErr w:type="spellEnd"/>
    </w:p>
    <w:p w14:paraId="54E8ECE5" w14:textId="1C776729" w:rsidR="006F0044" w:rsidRDefault="006F0044" w:rsidP="00FD5A52">
      <w:pPr>
        <w:autoSpaceDE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Immunhisztokémia</w:t>
      </w:r>
      <w:proofErr w:type="spellEnd"/>
      <w:r>
        <w:rPr>
          <w:rFonts w:ascii="Arial" w:hAnsi="Arial" w:cs="Arial"/>
          <w:color w:val="000000"/>
        </w:rPr>
        <w:t>:</w:t>
      </w:r>
    </w:p>
    <w:p w14:paraId="6C8CE66E" w14:textId="77777777" w:rsidR="006F0044" w:rsidRDefault="006F0044" w:rsidP="00FD5A52">
      <w:pPr>
        <w:autoSpaceDE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color w:val="000000"/>
        </w:rPr>
        <w:tab/>
      </w:r>
      <w:r w:rsidRPr="00062D0F">
        <w:rPr>
          <w:rFonts w:ascii="Arial" w:hAnsi="Arial" w:cs="Arial"/>
          <w:bCs/>
          <w:iCs/>
          <w:color w:val="000000"/>
        </w:rPr>
        <w:t>p16</w:t>
      </w:r>
      <w:r>
        <w:rPr>
          <w:rFonts w:ascii="Arial" w:hAnsi="Arial" w:cs="Arial"/>
          <w:bCs/>
          <w:iCs/>
          <w:color w:val="000000"/>
        </w:rPr>
        <w:t xml:space="preserve">: </w:t>
      </w:r>
    </w:p>
    <w:p w14:paraId="4AC4C6F7" w14:textId="77777777" w:rsidR="006F0044" w:rsidRDefault="006F0044" w:rsidP="006F0044">
      <w:pPr>
        <w:autoSpaceDE w:val="0"/>
        <w:ind w:left="720" w:firstLine="720"/>
        <w:rPr>
          <w:rFonts w:ascii="Arial" w:hAnsi="Arial" w:cs="Arial"/>
          <w:bCs/>
          <w:iCs/>
          <w:color w:val="000000"/>
        </w:rPr>
      </w:pPr>
      <w:proofErr w:type="spellStart"/>
      <w:r>
        <w:rPr>
          <w:rFonts w:ascii="Arial" w:hAnsi="Arial" w:cs="Arial"/>
          <w:bCs/>
          <w:iCs/>
          <w:color w:val="000000"/>
        </w:rPr>
        <w:t>diffúzan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festődik</w:t>
      </w:r>
      <w:proofErr w:type="spellEnd"/>
      <w:r>
        <w:rPr>
          <w:rFonts w:ascii="Arial" w:hAnsi="Arial" w:cs="Arial"/>
          <w:bCs/>
          <w:iCs/>
          <w:color w:val="000000"/>
        </w:rPr>
        <w:t>/</w:t>
      </w:r>
      <w:proofErr w:type="spellStart"/>
      <w:r>
        <w:rPr>
          <w:rFonts w:ascii="Arial" w:hAnsi="Arial" w:cs="Arial"/>
          <w:bCs/>
          <w:iCs/>
          <w:color w:val="000000"/>
        </w:rPr>
        <w:t>blokk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pozitív</w:t>
      </w:r>
      <w:proofErr w:type="spellEnd"/>
    </w:p>
    <w:p w14:paraId="143989DD" w14:textId="77777777" w:rsidR="006F0044" w:rsidRDefault="006F0044" w:rsidP="006F0044">
      <w:pPr>
        <w:autoSpaceDE w:val="0"/>
        <w:ind w:left="720" w:firstLine="720"/>
        <w:rPr>
          <w:rFonts w:ascii="Arial" w:hAnsi="Arial" w:cs="Arial"/>
          <w:bCs/>
          <w:iCs/>
          <w:color w:val="000000"/>
        </w:rPr>
      </w:pPr>
      <w:proofErr w:type="spellStart"/>
      <w:r>
        <w:rPr>
          <w:rFonts w:ascii="Arial" w:hAnsi="Arial" w:cs="Arial"/>
          <w:bCs/>
          <w:iCs/>
          <w:color w:val="000000"/>
        </w:rPr>
        <w:t>negatív</w:t>
      </w:r>
      <w:proofErr w:type="spellEnd"/>
      <w:r>
        <w:rPr>
          <w:rFonts w:ascii="Arial" w:hAnsi="Arial" w:cs="Arial"/>
          <w:bCs/>
          <w:iCs/>
          <w:color w:val="000000"/>
        </w:rPr>
        <w:t>/</w:t>
      </w:r>
      <w:proofErr w:type="spellStart"/>
      <w:r>
        <w:rPr>
          <w:rFonts w:ascii="Arial" w:hAnsi="Arial" w:cs="Arial"/>
          <w:bCs/>
          <w:iCs/>
          <w:color w:val="000000"/>
        </w:rPr>
        <w:t>foltosan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festődik</w:t>
      </w:r>
      <w:proofErr w:type="spellEnd"/>
    </w:p>
    <w:p w14:paraId="2BBD4804" w14:textId="7C4F588A" w:rsidR="006F0044" w:rsidRDefault="006F0044" w:rsidP="006F0044">
      <w:pPr>
        <w:autoSpaceDE w:val="0"/>
        <w:ind w:firstLine="720"/>
        <w:rPr>
          <w:rFonts w:ascii="Arial" w:hAnsi="Arial" w:cs="Arial"/>
          <w:bCs/>
          <w:iCs/>
          <w:color w:val="000000"/>
        </w:rPr>
      </w:pPr>
      <w:r w:rsidRPr="00062D0F">
        <w:rPr>
          <w:rFonts w:ascii="Arial" w:hAnsi="Arial" w:cs="Arial"/>
          <w:bCs/>
          <w:iCs/>
          <w:color w:val="000000"/>
        </w:rPr>
        <w:t>p53</w:t>
      </w:r>
      <w:r>
        <w:rPr>
          <w:rFonts w:ascii="Arial" w:hAnsi="Arial" w:cs="Arial"/>
          <w:bCs/>
          <w:iCs/>
          <w:color w:val="000000"/>
        </w:rPr>
        <w:t>:</w:t>
      </w:r>
    </w:p>
    <w:p w14:paraId="0B04A60A" w14:textId="7DFBEA33" w:rsidR="006F0044" w:rsidRDefault="006F0044" w:rsidP="006F0044">
      <w:pPr>
        <w:autoSpaceDE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vad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típus</w:t>
      </w:r>
      <w:proofErr w:type="spellEnd"/>
    </w:p>
    <w:p w14:paraId="44549A71" w14:textId="6789FB36" w:rsidR="006F0044" w:rsidRDefault="006F0044" w:rsidP="006F0044">
      <w:pPr>
        <w:autoSpaceDE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aberránsan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festődik</w:t>
      </w:r>
      <w:proofErr w:type="spellEnd"/>
    </w:p>
    <w:p w14:paraId="3377313E" w14:textId="11E0F0F1" w:rsidR="006F0044" w:rsidRDefault="006F0044" w:rsidP="006F0044">
      <w:pPr>
        <w:autoSpaceDE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basalisan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parabasalisan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overexpresszált</w:t>
      </w:r>
      <w:proofErr w:type="spellEnd"/>
    </w:p>
    <w:p w14:paraId="7D880119" w14:textId="59069C7D" w:rsidR="006F0044" w:rsidRDefault="006F0044" w:rsidP="006F0044">
      <w:pPr>
        <w:autoSpaceDE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null </w:t>
      </w:r>
      <w:proofErr w:type="spellStart"/>
      <w:r>
        <w:rPr>
          <w:rFonts w:ascii="Arial" w:hAnsi="Arial" w:cs="Arial"/>
          <w:color w:val="000000"/>
        </w:rPr>
        <w:t>fenotípus</w:t>
      </w:r>
      <w:proofErr w:type="spellEnd"/>
    </w:p>
    <w:p w14:paraId="6DAE3B7A" w14:textId="0587F099" w:rsidR="006F0044" w:rsidRPr="00062D0F" w:rsidRDefault="006F0044" w:rsidP="006F0044">
      <w:pPr>
        <w:autoSpaceDE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cytoplasmaticus</w:t>
      </w:r>
      <w:proofErr w:type="spellEnd"/>
    </w:p>
    <w:p w14:paraId="2ECFDA73" w14:textId="77777777" w:rsidR="00FD5A52" w:rsidRPr="00062D0F" w:rsidRDefault="00FD5A52" w:rsidP="00FD5A52">
      <w:pPr>
        <w:autoSpaceDE w:val="0"/>
        <w:rPr>
          <w:rFonts w:ascii="Arial" w:hAnsi="Arial" w:cs="Arial"/>
          <w:color w:val="000000"/>
        </w:rPr>
      </w:pPr>
    </w:p>
    <w:p w14:paraId="20134BE2" w14:textId="4B6E1D84" w:rsidR="00CE28FD" w:rsidRDefault="00CE28FD" w:rsidP="00FD5A52">
      <w:pPr>
        <w:shd w:val="clear" w:color="auto" w:fill="FFFFFF"/>
        <w:ind w:right="1440"/>
        <w:rPr>
          <w:rFonts w:ascii="Arial" w:hAnsi="Arial" w:cs="Arial"/>
          <w:bCs/>
        </w:rPr>
      </w:pPr>
    </w:p>
    <w:p w14:paraId="30FC9FFC" w14:textId="49C44AFE" w:rsidR="00CE28FD" w:rsidRDefault="00CE28FD" w:rsidP="00CE28FD">
      <w:pPr>
        <w:pStyle w:val="Listaszerbekezds"/>
        <w:numPr>
          <w:ilvl w:val="0"/>
          <w:numId w:val="7"/>
        </w:numPr>
        <w:shd w:val="clear" w:color="auto" w:fill="FFFFFF"/>
        <w:ind w:right="1440"/>
        <w:rPr>
          <w:rFonts w:ascii="Arial" w:hAnsi="Arial" w:cs="Arial"/>
          <w:bCs/>
        </w:rPr>
      </w:pPr>
      <w:proofErr w:type="spellStart"/>
      <w:r w:rsidRPr="00CE28FD">
        <w:rPr>
          <w:rFonts w:ascii="Arial" w:hAnsi="Arial" w:cs="Arial"/>
          <w:bCs/>
        </w:rPr>
        <w:t>Megjegyzés</w:t>
      </w:r>
      <w:proofErr w:type="spellEnd"/>
    </w:p>
    <w:p w14:paraId="0A7DBE2E" w14:textId="586B3DBC" w:rsidR="00CE28FD" w:rsidRDefault="00CE28FD" w:rsidP="00CE28FD">
      <w:pPr>
        <w:pStyle w:val="Listaszerbekezds"/>
        <w:shd w:val="clear" w:color="auto" w:fill="FFFFFF"/>
        <w:ind w:right="1440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2F4F104D" wp14:editId="114D2AAF">
            <wp:extent cx="3502025" cy="3434080"/>
            <wp:effectExtent l="0" t="0" r="3175" b="0"/>
            <wp:docPr id="201029467" name="Picture 201029467" descr="A diagram of a tumou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9467" name="Picture 201029467" descr="A diagram of a tumou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C3E0C" w14:textId="77777777" w:rsidR="00DB0020" w:rsidRDefault="00DB0020" w:rsidP="00CE28FD">
      <w:pPr>
        <w:pStyle w:val="Listaszerbekezds"/>
        <w:shd w:val="clear" w:color="auto" w:fill="FFFFFF"/>
        <w:ind w:right="1440"/>
        <w:rPr>
          <w:rFonts w:ascii="Arial" w:hAnsi="Arial" w:cs="Arial"/>
          <w:bCs/>
        </w:rPr>
      </w:pPr>
    </w:p>
    <w:p w14:paraId="77E0C527" w14:textId="4B38B04C" w:rsidR="00CE28FD" w:rsidRDefault="008071FA" w:rsidP="008071FA">
      <w:pPr>
        <w:shd w:val="clear" w:color="auto" w:fill="FFFFFF"/>
        <w:ind w:left="720" w:righ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A: </w:t>
      </w:r>
      <w:proofErr w:type="spellStart"/>
      <w:r w:rsidR="00CE28FD" w:rsidRPr="008071FA">
        <w:rPr>
          <w:rFonts w:ascii="Arial" w:hAnsi="Arial" w:cs="Arial"/>
          <w:bCs/>
        </w:rPr>
        <w:t>konvencionális</w:t>
      </w:r>
      <w:proofErr w:type="spellEnd"/>
      <w:r w:rsidR="00CE28FD" w:rsidRPr="008071FA">
        <w:rPr>
          <w:rFonts w:ascii="Arial" w:hAnsi="Arial" w:cs="Arial"/>
          <w:bCs/>
        </w:rPr>
        <w:t xml:space="preserve"> </w:t>
      </w:r>
      <w:proofErr w:type="spellStart"/>
      <w:r w:rsidR="00CE28FD" w:rsidRPr="008071FA">
        <w:rPr>
          <w:rFonts w:ascii="Arial" w:hAnsi="Arial" w:cs="Arial"/>
          <w:bCs/>
        </w:rPr>
        <w:t>mérés</w:t>
      </w:r>
      <w:proofErr w:type="spellEnd"/>
      <w:r w:rsidR="00CE28FD" w:rsidRPr="008071FA">
        <w:rPr>
          <w:rFonts w:ascii="Arial" w:hAnsi="Arial" w:cs="Arial"/>
          <w:bCs/>
        </w:rPr>
        <w:t xml:space="preserve">: a </w:t>
      </w:r>
      <w:proofErr w:type="spellStart"/>
      <w:r w:rsidR="00CE28FD" w:rsidRPr="008071FA">
        <w:rPr>
          <w:rFonts w:ascii="Arial" w:hAnsi="Arial" w:cs="Arial"/>
          <w:bCs/>
        </w:rPr>
        <w:t>legközelebbi</w:t>
      </w:r>
      <w:proofErr w:type="spellEnd"/>
      <w:r w:rsidR="00CE28FD" w:rsidRPr="008071FA">
        <w:rPr>
          <w:rFonts w:ascii="Arial" w:hAnsi="Arial" w:cs="Arial"/>
          <w:bCs/>
        </w:rPr>
        <w:t xml:space="preserve"> </w:t>
      </w:r>
      <w:proofErr w:type="spellStart"/>
      <w:r w:rsidR="00CE28FD" w:rsidRPr="008071FA">
        <w:rPr>
          <w:rFonts w:ascii="Arial" w:hAnsi="Arial" w:cs="Arial"/>
          <w:bCs/>
        </w:rPr>
        <w:t>dermalis</w:t>
      </w:r>
      <w:proofErr w:type="spellEnd"/>
      <w:r w:rsidR="00CE28FD" w:rsidRPr="008071FA">
        <w:rPr>
          <w:rFonts w:ascii="Arial" w:hAnsi="Arial" w:cs="Arial"/>
          <w:bCs/>
        </w:rPr>
        <w:t xml:space="preserve"> </w:t>
      </w:r>
      <w:proofErr w:type="spellStart"/>
      <w:r w:rsidR="00CE28FD" w:rsidRPr="008071FA">
        <w:rPr>
          <w:rFonts w:ascii="Arial" w:hAnsi="Arial" w:cs="Arial"/>
          <w:bCs/>
        </w:rPr>
        <w:t>papillától</w:t>
      </w:r>
      <w:proofErr w:type="spellEnd"/>
      <w:r w:rsidR="00CE28FD" w:rsidRPr="008071FA">
        <w:rPr>
          <w:rFonts w:ascii="Arial" w:hAnsi="Arial" w:cs="Arial"/>
          <w:bCs/>
        </w:rPr>
        <w:t xml:space="preserve">, B: FIGO2021-es </w:t>
      </w:r>
      <w:proofErr w:type="spellStart"/>
      <w:r w:rsidR="00CE28FD" w:rsidRPr="008071FA">
        <w:rPr>
          <w:rFonts w:ascii="Arial" w:hAnsi="Arial" w:cs="Arial"/>
          <w:bCs/>
        </w:rPr>
        <w:t>ajánlás</w:t>
      </w:r>
      <w:proofErr w:type="spellEnd"/>
      <w:r w:rsidR="00CE28FD" w:rsidRPr="008071FA">
        <w:rPr>
          <w:rFonts w:ascii="Arial" w:hAnsi="Arial" w:cs="Arial"/>
          <w:bCs/>
        </w:rPr>
        <w:t xml:space="preserve">: a </w:t>
      </w:r>
      <w:proofErr w:type="spellStart"/>
      <w:r w:rsidR="00CE28FD" w:rsidRPr="008071FA">
        <w:rPr>
          <w:rFonts w:ascii="Arial" w:hAnsi="Arial" w:cs="Arial"/>
          <w:bCs/>
        </w:rPr>
        <w:t>legközelebbi</w:t>
      </w:r>
      <w:proofErr w:type="spellEnd"/>
      <w:r w:rsidR="00CE28FD" w:rsidRPr="008071FA">
        <w:rPr>
          <w:rFonts w:ascii="Arial" w:hAnsi="Arial" w:cs="Arial"/>
          <w:bCs/>
        </w:rPr>
        <w:t xml:space="preserve"> </w:t>
      </w:r>
      <w:proofErr w:type="spellStart"/>
      <w:r w:rsidR="00CE28FD" w:rsidRPr="008071FA">
        <w:rPr>
          <w:rFonts w:ascii="Arial" w:hAnsi="Arial" w:cs="Arial"/>
          <w:bCs/>
        </w:rPr>
        <w:t>hámcsap</w:t>
      </w:r>
      <w:proofErr w:type="spellEnd"/>
      <w:r w:rsidR="00CE28FD" w:rsidRPr="008071FA">
        <w:rPr>
          <w:rFonts w:ascii="Arial" w:hAnsi="Arial" w:cs="Arial"/>
          <w:bCs/>
        </w:rPr>
        <w:t xml:space="preserve"> </w:t>
      </w:r>
      <w:proofErr w:type="spellStart"/>
      <w:r w:rsidR="00CE28FD" w:rsidRPr="008071FA">
        <w:rPr>
          <w:rFonts w:ascii="Arial" w:hAnsi="Arial" w:cs="Arial"/>
          <w:bCs/>
        </w:rPr>
        <w:t>basalmembránjától</w:t>
      </w:r>
      <w:proofErr w:type="spellEnd"/>
      <w:r w:rsidR="00CE28FD" w:rsidRPr="008071FA">
        <w:rPr>
          <w:rFonts w:ascii="Arial" w:hAnsi="Arial" w:cs="Arial"/>
          <w:bCs/>
        </w:rPr>
        <w:t>.</w:t>
      </w:r>
    </w:p>
    <w:p w14:paraId="58D04294" w14:textId="413DB9BE" w:rsidR="008071FA" w:rsidRDefault="008071FA" w:rsidP="008071FA">
      <w:pPr>
        <w:shd w:val="clear" w:color="auto" w:fill="FFFFFF"/>
        <w:ind w:left="720" w:right="1440"/>
        <w:rPr>
          <w:rFonts w:ascii="Arial" w:hAnsi="Arial" w:cs="Arial"/>
          <w:bCs/>
          <w:color w:val="EE0000"/>
        </w:rPr>
      </w:pPr>
      <w:r>
        <w:rPr>
          <w:rFonts w:ascii="Arial" w:hAnsi="Arial" w:cs="Arial"/>
          <w:bCs/>
        </w:rPr>
        <w:lastRenderedPageBreak/>
        <w:t xml:space="preserve">A stadium </w:t>
      </w:r>
      <w:proofErr w:type="spellStart"/>
      <w:r>
        <w:rPr>
          <w:rFonts w:ascii="Arial" w:hAnsi="Arial" w:cs="Arial"/>
          <w:bCs/>
        </w:rPr>
        <w:t>meghatározása</w:t>
      </w:r>
      <w:r w:rsidR="00BD1993">
        <w:rPr>
          <w:rFonts w:ascii="Arial" w:hAnsi="Arial" w:cs="Arial"/>
          <w:bCs/>
        </w:rPr>
        <w:t>kor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egyelőre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BD1993">
        <w:rPr>
          <w:rFonts w:ascii="Arial" w:hAnsi="Arial" w:cs="Arial"/>
          <w:bCs/>
        </w:rPr>
        <w:t>mindkét</w:t>
      </w:r>
      <w:proofErr w:type="spellEnd"/>
      <w:r w:rsidR="00BD1993">
        <w:rPr>
          <w:rFonts w:ascii="Arial" w:hAnsi="Arial" w:cs="Arial"/>
          <w:bCs/>
        </w:rPr>
        <w:t xml:space="preserve"> </w:t>
      </w:r>
      <w:proofErr w:type="spellStart"/>
      <w:r w:rsidR="00BD1993">
        <w:rPr>
          <w:rFonts w:ascii="Arial" w:hAnsi="Arial" w:cs="Arial"/>
          <w:bCs/>
        </w:rPr>
        <w:t>módszert</w:t>
      </w:r>
      <w:proofErr w:type="spellEnd"/>
      <w:r w:rsidR="00BD1993">
        <w:rPr>
          <w:rFonts w:ascii="Arial" w:hAnsi="Arial" w:cs="Arial"/>
          <w:bCs/>
        </w:rPr>
        <w:t xml:space="preserve"> </w:t>
      </w:r>
      <w:proofErr w:type="spellStart"/>
      <w:r w:rsidR="00BD1993">
        <w:rPr>
          <w:rFonts w:ascii="Arial" w:hAnsi="Arial" w:cs="Arial"/>
          <w:bCs/>
        </w:rPr>
        <w:t>alkalmazzuk</w:t>
      </w:r>
      <w:proofErr w:type="spellEnd"/>
      <w:r w:rsidR="00BD1993">
        <w:rPr>
          <w:rFonts w:ascii="Arial" w:hAnsi="Arial" w:cs="Arial"/>
          <w:bCs/>
        </w:rPr>
        <w:t xml:space="preserve">, </w:t>
      </w:r>
      <w:proofErr w:type="spellStart"/>
      <w:r w:rsidR="00BD1993">
        <w:rPr>
          <w:rFonts w:ascii="Arial" w:hAnsi="Arial" w:cs="Arial"/>
          <w:bCs/>
        </w:rPr>
        <w:t>megjelölve</w:t>
      </w:r>
      <w:proofErr w:type="spellEnd"/>
      <w:r w:rsidR="00BD1993">
        <w:rPr>
          <w:rFonts w:ascii="Arial" w:hAnsi="Arial" w:cs="Arial"/>
          <w:bCs/>
        </w:rPr>
        <w:t xml:space="preserve">, </w:t>
      </w:r>
      <w:proofErr w:type="spellStart"/>
      <w:r w:rsidR="00BD1993">
        <w:rPr>
          <w:rFonts w:ascii="Arial" w:hAnsi="Arial" w:cs="Arial"/>
          <w:bCs/>
        </w:rPr>
        <w:t>hogy</w:t>
      </w:r>
      <w:proofErr w:type="spellEnd"/>
      <w:r w:rsidR="00BD1993">
        <w:rPr>
          <w:rFonts w:ascii="Arial" w:hAnsi="Arial" w:cs="Arial"/>
          <w:bCs/>
        </w:rPr>
        <w:t xml:space="preserve"> </w:t>
      </w:r>
      <w:proofErr w:type="spellStart"/>
      <w:r w:rsidR="00BD1993">
        <w:rPr>
          <w:rFonts w:ascii="Arial" w:hAnsi="Arial" w:cs="Arial"/>
          <w:bCs/>
        </w:rPr>
        <w:t>melyik</w:t>
      </w:r>
      <w:proofErr w:type="spellEnd"/>
      <w:r w:rsidR="00BD1993">
        <w:rPr>
          <w:rFonts w:ascii="Arial" w:hAnsi="Arial" w:cs="Arial"/>
          <w:bCs/>
        </w:rPr>
        <w:t xml:space="preserve"> </w:t>
      </w:r>
      <w:proofErr w:type="spellStart"/>
      <w:r w:rsidR="00BD1993">
        <w:rPr>
          <w:rFonts w:ascii="Arial" w:hAnsi="Arial" w:cs="Arial"/>
          <w:bCs/>
        </w:rPr>
        <w:t>mérés</w:t>
      </w:r>
      <w:proofErr w:type="spellEnd"/>
      <w:r w:rsidR="00BD1993">
        <w:rPr>
          <w:rFonts w:ascii="Arial" w:hAnsi="Arial" w:cs="Arial"/>
          <w:bCs/>
        </w:rPr>
        <w:t xml:space="preserve"> </w:t>
      </w:r>
      <w:proofErr w:type="spellStart"/>
      <w:r w:rsidR="00BD1993">
        <w:rPr>
          <w:rFonts w:ascii="Arial" w:hAnsi="Arial" w:cs="Arial"/>
          <w:bCs/>
        </w:rPr>
        <w:t>melyik</w:t>
      </w:r>
      <w:proofErr w:type="spellEnd"/>
      <w:r w:rsidR="00BD1993">
        <w:rPr>
          <w:rFonts w:ascii="Arial" w:hAnsi="Arial" w:cs="Arial"/>
          <w:bCs/>
        </w:rPr>
        <w:t xml:space="preserve"> </w:t>
      </w:r>
      <w:proofErr w:type="spellStart"/>
      <w:r w:rsidR="00BD1993">
        <w:rPr>
          <w:rFonts w:ascii="Arial" w:hAnsi="Arial" w:cs="Arial"/>
          <w:bCs/>
        </w:rPr>
        <w:t>módszer</w:t>
      </w:r>
      <w:r w:rsidR="00B36B85">
        <w:rPr>
          <w:rFonts w:ascii="Arial" w:hAnsi="Arial" w:cs="Arial"/>
          <w:bCs/>
        </w:rPr>
        <w:t>rel</w:t>
      </w:r>
      <w:proofErr w:type="spellEnd"/>
      <w:r w:rsidR="00B36B85">
        <w:rPr>
          <w:rFonts w:ascii="Arial" w:hAnsi="Arial" w:cs="Arial"/>
          <w:bCs/>
        </w:rPr>
        <w:t xml:space="preserve"> </w:t>
      </w:r>
      <w:proofErr w:type="spellStart"/>
      <w:r w:rsidR="00B36B85">
        <w:rPr>
          <w:rFonts w:ascii="Arial" w:hAnsi="Arial" w:cs="Arial"/>
          <w:bCs/>
        </w:rPr>
        <w:t>történt</w:t>
      </w:r>
      <w:proofErr w:type="spellEnd"/>
      <w:r w:rsidR="00B36B85">
        <w:rPr>
          <w:rFonts w:ascii="Arial" w:hAnsi="Arial" w:cs="Arial"/>
          <w:bCs/>
        </w:rPr>
        <w:t>.</w:t>
      </w:r>
    </w:p>
    <w:p w14:paraId="44A7C62E" w14:textId="29420DE8" w:rsidR="002A5041" w:rsidRPr="002A5041" w:rsidRDefault="002A5041" w:rsidP="002A5041">
      <w:pPr>
        <w:shd w:val="clear" w:color="auto" w:fill="FFFFFF"/>
        <w:ind w:right="1440"/>
        <w:rPr>
          <w:rFonts w:ascii="Arial" w:hAnsi="Arial" w:cs="Arial"/>
          <w:bCs/>
          <w:color w:val="EE0000"/>
        </w:rPr>
      </w:pPr>
    </w:p>
    <w:p w14:paraId="6E6F9E0B" w14:textId="77777777" w:rsidR="00CE28FD" w:rsidRPr="00CE28FD" w:rsidRDefault="00CE28FD" w:rsidP="00CE28FD">
      <w:pPr>
        <w:pStyle w:val="Listaszerbekezds"/>
        <w:shd w:val="clear" w:color="auto" w:fill="FFFFFF"/>
        <w:ind w:right="1440"/>
        <w:rPr>
          <w:rFonts w:ascii="Arial" w:hAnsi="Arial" w:cs="Arial"/>
          <w:bCs/>
        </w:rPr>
      </w:pPr>
    </w:p>
    <w:p w14:paraId="69645B5F" w14:textId="3FE0DFF5" w:rsidR="009F2DBF" w:rsidRDefault="00CE28FD" w:rsidP="00FD5A52">
      <w:pPr>
        <w:shd w:val="clear" w:color="auto" w:fill="FFFFFF"/>
        <w:ind w:righ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FD5A52" w:rsidRPr="00062D0F">
        <w:rPr>
          <w:rFonts w:ascii="Arial" w:hAnsi="Arial" w:cs="Arial"/>
          <w:bCs/>
        </w:rPr>
        <w:t>.</w:t>
      </w:r>
      <w:r w:rsidR="009F2DBF">
        <w:rPr>
          <w:rFonts w:ascii="Arial" w:hAnsi="Arial" w:cs="Arial"/>
          <w:bCs/>
        </w:rPr>
        <w:t xml:space="preserve"> </w:t>
      </w:r>
      <w:proofErr w:type="spellStart"/>
      <w:r w:rsidR="009F2DBF">
        <w:rPr>
          <w:rFonts w:ascii="Arial" w:hAnsi="Arial" w:cs="Arial"/>
          <w:bCs/>
        </w:rPr>
        <w:t>Megjegyzés</w:t>
      </w:r>
      <w:proofErr w:type="spellEnd"/>
    </w:p>
    <w:p w14:paraId="3E074864" w14:textId="4B25C6DE" w:rsidR="009F2DBF" w:rsidRDefault="009F2DBF" w:rsidP="00FD5A52">
      <w:pPr>
        <w:shd w:val="clear" w:color="auto" w:fill="FFFFFF"/>
        <w:ind w:right="1440"/>
        <w:rPr>
          <w:rFonts w:ascii="Arial" w:hAnsi="Arial" w:cs="Arial"/>
          <w:bCs/>
          <w:iCs/>
          <w:color w:val="000000"/>
        </w:rPr>
      </w:pPr>
      <w:proofErr w:type="spellStart"/>
      <w:r>
        <w:rPr>
          <w:rFonts w:ascii="Arial" w:hAnsi="Arial" w:cs="Arial"/>
          <w:bCs/>
          <w:iCs/>
          <w:color w:val="000000"/>
        </w:rPr>
        <w:t>R</w:t>
      </w:r>
      <w:r w:rsidRPr="009F2DBF">
        <w:rPr>
          <w:rFonts w:ascii="Arial" w:hAnsi="Arial" w:cs="Arial"/>
          <w:bCs/>
          <w:iCs/>
          <w:color w:val="000000"/>
        </w:rPr>
        <w:t>egionális</w:t>
      </w:r>
      <w:proofErr w:type="spellEnd"/>
      <w:r w:rsidRPr="009F2DB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9F2DBF">
        <w:rPr>
          <w:rFonts w:ascii="Arial" w:hAnsi="Arial" w:cs="Arial"/>
          <w:bCs/>
          <w:iCs/>
          <w:color w:val="000000"/>
        </w:rPr>
        <w:t>nyirokcsomók</w:t>
      </w:r>
      <w:proofErr w:type="spellEnd"/>
      <w:r w:rsidRPr="009F2DBF">
        <w:rPr>
          <w:rFonts w:ascii="Arial" w:hAnsi="Arial" w:cs="Arial"/>
          <w:bCs/>
          <w:iCs/>
          <w:color w:val="000000"/>
        </w:rPr>
        <w:t xml:space="preserve">: </w:t>
      </w:r>
      <w:proofErr w:type="spellStart"/>
      <w:r w:rsidRPr="009F2DBF">
        <w:rPr>
          <w:rFonts w:ascii="Arial" w:hAnsi="Arial" w:cs="Arial"/>
          <w:bCs/>
          <w:iCs/>
          <w:color w:val="000000"/>
        </w:rPr>
        <w:t>inguinalis</w:t>
      </w:r>
      <w:proofErr w:type="spellEnd"/>
      <w:r w:rsidRPr="009F2DB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9F2DBF">
        <w:rPr>
          <w:rFonts w:ascii="Arial" w:hAnsi="Arial" w:cs="Arial"/>
          <w:bCs/>
          <w:iCs/>
          <w:color w:val="000000"/>
        </w:rPr>
        <w:t>és</w:t>
      </w:r>
      <w:proofErr w:type="spellEnd"/>
      <w:r w:rsidRPr="009F2DB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9F2DBF">
        <w:rPr>
          <w:rFonts w:ascii="Arial" w:hAnsi="Arial" w:cs="Arial"/>
          <w:bCs/>
          <w:iCs/>
          <w:color w:val="000000"/>
        </w:rPr>
        <w:t>femorális</w:t>
      </w:r>
      <w:proofErr w:type="spellEnd"/>
      <w:r>
        <w:rPr>
          <w:rFonts w:ascii="Arial" w:hAnsi="Arial" w:cs="Arial"/>
          <w:bCs/>
          <w:iCs/>
          <w:color w:val="000000"/>
        </w:rPr>
        <w:t xml:space="preserve">, a </w:t>
      </w:r>
      <w:proofErr w:type="spellStart"/>
      <w:r>
        <w:rPr>
          <w:rFonts w:ascii="Arial" w:hAnsi="Arial" w:cs="Arial"/>
          <w:bCs/>
          <w:iCs/>
          <w:color w:val="000000"/>
        </w:rPr>
        <w:t>többi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távoli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áttétnek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számít</w:t>
      </w:r>
      <w:proofErr w:type="spellEnd"/>
      <w:r>
        <w:rPr>
          <w:rFonts w:ascii="Arial" w:hAnsi="Arial" w:cs="Arial"/>
          <w:bCs/>
          <w:iCs/>
          <w:color w:val="000000"/>
        </w:rPr>
        <w:t xml:space="preserve">. Ha </w:t>
      </w:r>
      <w:proofErr w:type="spellStart"/>
      <w:r>
        <w:rPr>
          <w:rFonts w:ascii="Arial" w:hAnsi="Arial" w:cs="Arial"/>
          <w:bCs/>
          <w:iCs/>
          <w:color w:val="000000"/>
        </w:rPr>
        <w:t>negatív</w:t>
      </w:r>
      <w:proofErr w:type="spellEnd"/>
      <w:r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iCs/>
          <w:color w:val="000000"/>
        </w:rPr>
        <w:t>akkor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o</w:t>
      </w:r>
      <w:r w:rsidRPr="00062D0F">
        <w:rPr>
          <w:rFonts w:ascii="Arial" w:hAnsi="Arial" w:cs="Arial"/>
          <w:bCs/>
          <w:iCs/>
          <w:color w:val="000000"/>
        </w:rPr>
        <w:t>ldalanként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minimum 6 </w:t>
      </w:r>
      <w:proofErr w:type="spellStart"/>
      <w:r>
        <w:rPr>
          <w:rFonts w:ascii="Arial" w:hAnsi="Arial" w:cs="Arial"/>
          <w:bCs/>
          <w:iCs/>
          <w:color w:val="000000"/>
        </w:rPr>
        <w:t>nyirokcsomó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szükséges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hogy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stadiumot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lehessen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adni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egyebekben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pNx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megjegyzéssel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hogy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az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elégtelen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nyirokcsomószám</w:t>
      </w:r>
      <w:proofErr w:type="spellEnd"/>
      <w:r w:rsidRPr="00062D0F"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 w:rsidRPr="00062D0F">
        <w:rPr>
          <w:rFonts w:ascii="Arial" w:hAnsi="Arial" w:cs="Arial"/>
          <w:bCs/>
          <w:iCs/>
          <w:color w:val="000000"/>
        </w:rPr>
        <w:t>miatt</w:t>
      </w:r>
      <w:proofErr w:type="spellEnd"/>
      <w:r>
        <w:rPr>
          <w:rFonts w:ascii="Arial" w:hAnsi="Arial" w:cs="Arial"/>
          <w:bCs/>
          <w:iCs/>
          <w:color w:val="000000"/>
        </w:rPr>
        <w:t>.</w:t>
      </w:r>
    </w:p>
    <w:p w14:paraId="034B0FB7" w14:textId="5FFB8021" w:rsidR="006F0044" w:rsidRDefault="006F0044" w:rsidP="00FD5A52">
      <w:pPr>
        <w:shd w:val="clear" w:color="auto" w:fill="FFFFFF"/>
        <w:ind w:right="144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Sentinel </w:t>
      </w:r>
      <w:proofErr w:type="spellStart"/>
      <w:r>
        <w:rPr>
          <w:rFonts w:ascii="Arial" w:hAnsi="Arial" w:cs="Arial"/>
          <w:bCs/>
          <w:iCs/>
          <w:color w:val="000000"/>
        </w:rPr>
        <w:t>nyirokcsomó</w:t>
      </w:r>
      <w:proofErr w:type="spellEnd"/>
      <w:r>
        <w:rPr>
          <w:rFonts w:ascii="Arial" w:hAnsi="Arial" w:cs="Arial"/>
          <w:bCs/>
          <w:iCs/>
          <w:color w:val="000000"/>
        </w:rPr>
        <w:t xml:space="preserve">: </w:t>
      </w:r>
      <w:proofErr w:type="spellStart"/>
      <w:r>
        <w:rPr>
          <w:rFonts w:ascii="Arial" w:hAnsi="Arial" w:cs="Arial"/>
          <w:bCs/>
          <w:iCs/>
          <w:color w:val="000000"/>
        </w:rPr>
        <w:t>ultrastaging</w:t>
      </w:r>
      <w:proofErr w:type="spellEnd"/>
      <w:r>
        <w:rPr>
          <w:rFonts w:ascii="Arial" w:hAnsi="Arial" w:cs="Arial"/>
          <w:bCs/>
          <w:iCs/>
          <w:color w:val="000000"/>
        </w:rPr>
        <w:t xml:space="preserve">: </w:t>
      </w:r>
      <w:r w:rsidR="002F149B">
        <w:rPr>
          <w:rFonts w:ascii="Arial" w:hAnsi="Arial" w:cs="Arial"/>
          <w:bCs/>
          <w:iCs/>
          <w:color w:val="000000"/>
        </w:rPr>
        <w:t>20</w:t>
      </w:r>
      <w:r>
        <w:rPr>
          <w:rFonts w:ascii="Arial" w:hAnsi="Arial" w:cs="Arial"/>
          <w:bCs/>
          <w:iCs/>
          <w:color w:val="000000"/>
        </w:rPr>
        <w:t xml:space="preserve">0 </w:t>
      </w:r>
      <w:proofErr w:type="spellStart"/>
      <w:r>
        <w:rPr>
          <w:rFonts w:ascii="Arial" w:hAnsi="Arial" w:cs="Arial"/>
          <w:bCs/>
          <w:iCs/>
          <w:color w:val="000000"/>
        </w:rPr>
        <w:t>μm-enként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elsorozni</w:t>
      </w:r>
      <w:proofErr w:type="spellEnd"/>
      <w:r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iCs/>
          <w:color w:val="000000"/>
        </w:rPr>
        <w:t>minden</w:t>
      </w:r>
      <w:proofErr w:type="spellEnd"/>
      <w:r>
        <w:rPr>
          <w:rFonts w:ascii="Arial" w:hAnsi="Arial" w:cs="Arial"/>
          <w:bCs/>
          <w:iCs/>
          <w:color w:val="000000"/>
        </w:rPr>
        <w:t xml:space="preserve"> 3. </w:t>
      </w:r>
      <w:proofErr w:type="spellStart"/>
      <w:r>
        <w:rPr>
          <w:rFonts w:ascii="Arial" w:hAnsi="Arial" w:cs="Arial"/>
          <w:bCs/>
          <w:iCs/>
          <w:color w:val="000000"/>
        </w:rPr>
        <w:t>natív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maradjon</w:t>
      </w:r>
      <w:proofErr w:type="spellEnd"/>
      <w:r>
        <w:rPr>
          <w:rFonts w:ascii="Arial" w:hAnsi="Arial" w:cs="Arial"/>
          <w:bCs/>
          <w:iCs/>
          <w:color w:val="000000"/>
        </w:rPr>
        <w:t xml:space="preserve">. Ha </w:t>
      </w:r>
      <w:proofErr w:type="spellStart"/>
      <w:r>
        <w:rPr>
          <w:rFonts w:ascii="Arial" w:hAnsi="Arial" w:cs="Arial"/>
          <w:bCs/>
          <w:iCs/>
          <w:color w:val="000000"/>
        </w:rPr>
        <w:t>negatív</w:t>
      </w:r>
      <w:proofErr w:type="spellEnd"/>
      <w:r>
        <w:rPr>
          <w:rFonts w:ascii="Arial" w:hAnsi="Arial" w:cs="Arial"/>
          <w:bCs/>
          <w:iCs/>
          <w:color w:val="000000"/>
        </w:rPr>
        <w:t xml:space="preserve"> a </w:t>
      </w:r>
      <w:proofErr w:type="spellStart"/>
      <w:r>
        <w:rPr>
          <w:rFonts w:ascii="Arial" w:hAnsi="Arial" w:cs="Arial"/>
          <w:bCs/>
          <w:iCs/>
          <w:color w:val="000000"/>
        </w:rPr>
        <w:t>nyirokcsomó</w:t>
      </w:r>
      <w:proofErr w:type="spellEnd"/>
      <w:r>
        <w:rPr>
          <w:rFonts w:ascii="Arial" w:hAnsi="Arial" w:cs="Arial"/>
          <w:bCs/>
          <w:iCs/>
          <w:color w:val="000000"/>
        </w:rPr>
        <w:t xml:space="preserve"> a </w:t>
      </w:r>
      <w:proofErr w:type="spellStart"/>
      <w:r>
        <w:rPr>
          <w:rFonts w:ascii="Arial" w:hAnsi="Arial" w:cs="Arial"/>
          <w:bCs/>
          <w:iCs/>
          <w:color w:val="000000"/>
        </w:rPr>
        <w:t>natív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metszetekből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iCs/>
          <w:color w:val="000000"/>
        </w:rPr>
        <w:t>CK</w:t>
      </w:r>
      <w:r w:rsidR="002F149B">
        <w:rPr>
          <w:rFonts w:ascii="Arial" w:hAnsi="Arial" w:cs="Arial"/>
          <w:bCs/>
          <w:iCs/>
          <w:color w:val="000000"/>
        </w:rPr>
        <w:t>.</w:t>
      </w:r>
      <w:r>
        <w:rPr>
          <w:rFonts w:ascii="Arial" w:hAnsi="Arial" w:cs="Arial"/>
          <w:bCs/>
          <w:iCs/>
          <w:color w:val="000000"/>
        </w:rPr>
        <w:t>immunhisztokémiai</w:t>
      </w:r>
      <w:proofErr w:type="spellEnd"/>
      <w:proofErr w:type="gram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reakciót</w:t>
      </w:r>
      <w:proofErr w:type="spellEnd"/>
      <w:r>
        <w:rPr>
          <w:rFonts w:ascii="Arial" w:hAnsi="Arial" w:cs="Arial"/>
          <w:bCs/>
          <w:i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iCs/>
          <w:color w:val="000000"/>
        </w:rPr>
        <w:t>végzünk</w:t>
      </w:r>
      <w:proofErr w:type="spellEnd"/>
      <w:r>
        <w:rPr>
          <w:rFonts w:ascii="Arial" w:hAnsi="Arial" w:cs="Arial"/>
          <w:bCs/>
          <w:iCs/>
          <w:color w:val="000000"/>
        </w:rPr>
        <w:t xml:space="preserve">. </w:t>
      </w:r>
      <w:proofErr w:type="spellStart"/>
      <w:r>
        <w:rPr>
          <w:rFonts w:ascii="Arial" w:hAnsi="Arial" w:cs="Arial"/>
          <w:bCs/>
          <w:iCs/>
          <w:color w:val="000000"/>
        </w:rPr>
        <w:t>pN</w:t>
      </w:r>
      <w:proofErr w:type="spellEnd"/>
      <w:r>
        <w:rPr>
          <w:rFonts w:ascii="Arial" w:hAnsi="Arial" w:cs="Arial"/>
          <w:bCs/>
          <w:iCs/>
          <w:color w:val="000000"/>
        </w:rPr>
        <w:t>(</w:t>
      </w:r>
      <w:proofErr w:type="spellStart"/>
      <w:r>
        <w:rPr>
          <w:rFonts w:ascii="Arial" w:hAnsi="Arial" w:cs="Arial"/>
          <w:bCs/>
          <w:iCs/>
          <w:color w:val="000000"/>
        </w:rPr>
        <w:t>sn</w:t>
      </w:r>
      <w:proofErr w:type="spellEnd"/>
      <w:r>
        <w:rPr>
          <w:rFonts w:ascii="Arial" w:hAnsi="Arial" w:cs="Arial"/>
          <w:bCs/>
          <w:iCs/>
          <w:color w:val="000000"/>
        </w:rPr>
        <w:t>)</w:t>
      </w:r>
    </w:p>
    <w:p w14:paraId="53B2ED66" w14:textId="58D7D55C" w:rsidR="009F2DBF" w:rsidRDefault="009F2DBF" w:rsidP="00FD5A52">
      <w:pPr>
        <w:shd w:val="clear" w:color="auto" w:fill="FFFFFF"/>
        <w:ind w:right="144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Izolált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tumorsejt</w:t>
      </w:r>
      <w:proofErr w:type="spellEnd"/>
      <w:r>
        <w:rPr>
          <w:rFonts w:ascii="Arial" w:hAnsi="Arial" w:cs="Arial"/>
          <w:bCs/>
        </w:rPr>
        <w:t xml:space="preserve">: ≤ 0,2 mm </w:t>
      </w:r>
      <w:proofErr w:type="spellStart"/>
      <w:r>
        <w:rPr>
          <w:rFonts w:ascii="Arial" w:hAnsi="Arial" w:cs="Arial"/>
          <w:bCs/>
        </w:rPr>
        <w:t>és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kevesebb</w:t>
      </w:r>
      <w:proofErr w:type="spellEnd"/>
      <w:r>
        <w:rPr>
          <w:rFonts w:ascii="Arial" w:hAnsi="Arial" w:cs="Arial"/>
          <w:bCs/>
        </w:rPr>
        <w:t xml:space="preserve">, mint 200 </w:t>
      </w:r>
      <w:proofErr w:type="spellStart"/>
      <w:r>
        <w:rPr>
          <w:rFonts w:ascii="Arial" w:hAnsi="Arial" w:cs="Arial"/>
          <w:bCs/>
        </w:rPr>
        <w:t>sejt</w:t>
      </w:r>
      <w:proofErr w:type="spellEnd"/>
      <w:r>
        <w:rPr>
          <w:rFonts w:ascii="Arial" w:hAnsi="Arial" w:cs="Arial"/>
          <w:bCs/>
        </w:rPr>
        <w:t>: pN0(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+): cask </w:t>
      </w:r>
      <w:proofErr w:type="spellStart"/>
      <w:r>
        <w:rPr>
          <w:rFonts w:ascii="Arial" w:hAnsi="Arial" w:cs="Arial"/>
          <w:bCs/>
        </w:rPr>
        <w:t>akkor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számítjuk</w:t>
      </w:r>
      <w:proofErr w:type="spellEnd"/>
      <w:r>
        <w:rPr>
          <w:rFonts w:ascii="Arial" w:hAnsi="Arial" w:cs="Arial"/>
          <w:bCs/>
        </w:rPr>
        <w:t xml:space="preserve"> be, ha </w:t>
      </w:r>
      <w:proofErr w:type="spellStart"/>
      <w:r>
        <w:rPr>
          <w:rFonts w:ascii="Arial" w:hAnsi="Arial" w:cs="Arial"/>
          <w:bCs/>
        </w:rPr>
        <w:t>nincs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nagyobb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áttét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egyebekben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nem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növeli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metastatikus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nyirokcsomók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számát</w:t>
      </w:r>
      <w:proofErr w:type="spellEnd"/>
      <w:r>
        <w:rPr>
          <w:rFonts w:ascii="Arial" w:hAnsi="Arial" w:cs="Arial"/>
          <w:bCs/>
        </w:rPr>
        <w:t>.</w:t>
      </w:r>
    </w:p>
    <w:p w14:paraId="6C7ED40D" w14:textId="3F1B9904" w:rsidR="009F2DBF" w:rsidRDefault="009F2DBF" w:rsidP="00FD5A52">
      <w:pPr>
        <w:shd w:val="clear" w:color="auto" w:fill="FFFFFF"/>
        <w:ind w:right="144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Micrometastasis</w:t>
      </w:r>
      <w:proofErr w:type="spellEnd"/>
      <w:r>
        <w:rPr>
          <w:rFonts w:ascii="Arial" w:hAnsi="Arial" w:cs="Arial"/>
          <w:bCs/>
        </w:rPr>
        <w:t>: &gt; 0,2, de ≤ 2 mm: pN1(mi)</w:t>
      </w:r>
    </w:p>
    <w:p w14:paraId="5300807D" w14:textId="77777777" w:rsidR="009F2DBF" w:rsidRDefault="009F2DBF" w:rsidP="00FD5A52">
      <w:pPr>
        <w:shd w:val="clear" w:color="auto" w:fill="FFFFFF"/>
        <w:ind w:right="1440"/>
        <w:rPr>
          <w:rFonts w:ascii="Arial" w:hAnsi="Arial" w:cs="Arial"/>
          <w:bCs/>
        </w:rPr>
      </w:pPr>
    </w:p>
    <w:p w14:paraId="76FC2CDD" w14:textId="18BF7E68" w:rsidR="00FD5A52" w:rsidRPr="00062D0F" w:rsidRDefault="00CE28FD" w:rsidP="00FD5A52">
      <w:pPr>
        <w:shd w:val="clear" w:color="auto" w:fill="FFFFFF"/>
        <w:ind w:righ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proofErr w:type="spellStart"/>
      <w:r w:rsidR="00FD5A52" w:rsidRPr="00062D0F">
        <w:rPr>
          <w:rFonts w:ascii="Arial" w:hAnsi="Arial" w:cs="Arial"/>
          <w:bCs/>
        </w:rPr>
        <w:t>Megjegyzés</w:t>
      </w:r>
      <w:proofErr w:type="spellEnd"/>
    </w:p>
    <w:p w14:paraId="4352183D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  <w:bCs/>
        </w:rPr>
      </w:pPr>
      <w:r w:rsidRPr="00062D0F">
        <w:rPr>
          <w:rFonts w:ascii="Arial" w:hAnsi="Arial" w:cs="Arial"/>
          <w:bCs/>
        </w:rPr>
        <w:t>TNM</w:t>
      </w:r>
    </w:p>
    <w:p w14:paraId="3F78C309" w14:textId="77777777" w:rsidR="00FD5A52" w:rsidRPr="00062D0F" w:rsidRDefault="00FD5A52" w:rsidP="00FD5A52">
      <w:pPr>
        <w:rPr>
          <w:rFonts w:ascii="Arial" w:hAnsi="Arial" w:cs="Arial"/>
          <w:kern w:val="20"/>
        </w:rPr>
      </w:pPr>
      <w:r w:rsidRPr="00062D0F">
        <w:rPr>
          <w:rFonts w:ascii="Arial" w:hAnsi="Arial" w:cs="Arial"/>
          <w:kern w:val="20"/>
        </w:rPr>
        <w:t>m (multiple primary tumors)</w:t>
      </w:r>
    </w:p>
    <w:p w14:paraId="16DF192C" w14:textId="77777777" w:rsidR="00FD5A52" w:rsidRPr="00062D0F" w:rsidRDefault="00FD5A52" w:rsidP="00FD5A52">
      <w:pPr>
        <w:rPr>
          <w:rFonts w:ascii="Arial" w:hAnsi="Arial" w:cs="Arial"/>
          <w:kern w:val="20"/>
        </w:rPr>
      </w:pPr>
      <w:r w:rsidRPr="00062D0F">
        <w:rPr>
          <w:rFonts w:ascii="Arial" w:hAnsi="Arial" w:cs="Arial"/>
          <w:kern w:val="20"/>
        </w:rPr>
        <w:t>___ r (recurrent)</w:t>
      </w:r>
    </w:p>
    <w:p w14:paraId="07D56BDA" w14:textId="77777777" w:rsidR="00FD5A52" w:rsidRPr="00062D0F" w:rsidRDefault="00FD5A52" w:rsidP="00FD5A52">
      <w:pPr>
        <w:rPr>
          <w:rFonts w:ascii="Arial" w:hAnsi="Arial" w:cs="Arial"/>
          <w:kern w:val="20"/>
        </w:rPr>
      </w:pPr>
      <w:r w:rsidRPr="00062D0F">
        <w:rPr>
          <w:rFonts w:ascii="Arial" w:hAnsi="Arial" w:cs="Arial"/>
          <w:kern w:val="20"/>
        </w:rPr>
        <w:t>___ y (posttreatment)</w:t>
      </w:r>
    </w:p>
    <w:p w14:paraId="21974CE2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  <w:bCs/>
        </w:rPr>
      </w:pPr>
    </w:p>
    <w:p w14:paraId="446D46E7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  <w:bCs/>
        </w:rPr>
      </w:pPr>
      <w:r w:rsidRPr="00062D0F">
        <w:rPr>
          <w:rFonts w:ascii="Arial" w:hAnsi="Arial" w:cs="Arial"/>
          <w:bCs/>
        </w:rPr>
        <w:t xml:space="preserve">Primary tumor (T) and FIGO stage in </w:t>
      </w:r>
      <w:proofErr w:type="gramStart"/>
      <w:r w:rsidRPr="00062D0F">
        <w:rPr>
          <w:rFonts w:ascii="Arial" w:hAnsi="Arial" w:cs="Arial"/>
          <w:bCs/>
        </w:rPr>
        <w:t>( )</w:t>
      </w:r>
      <w:proofErr w:type="gramEnd"/>
    </w:p>
    <w:p w14:paraId="2F45ECBA" w14:textId="77777777" w:rsidR="00FD5A52" w:rsidRPr="00062D0F" w:rsidRDefault="00FD5A52" w:rsidP="00FD5A52">
      <w:pPr>
        <w:shd w:val="clear" w:color="auto" w:fill="FFFFFF"/>
        <w:ind w:left="1440" w:right="1440"/>
        <w:rPr>
          <w:rFonts w:ascii="Arial" w:hAnsi="Arial" w:cs="Arial"/>
        </w:rPr>
      </w:pPr>
      <w:r w:rsidRPr="00062D0F">
        <w:rPr>
          <w:rFonts w:ascii="Arial" w:hAnsi="Arial" w:cs="Arial"/>
        </w:rPr>
        <w:t> </w:t>
      </w:r>
    </w:p>
    <w:p w14:paraId="2897691F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TX:</w:t>
      </w:r>
      <w:r w:rsidRPr="00062D0F">
        <w:rPr>
          <w:rFonts w:ascii="Arial" w:hAnsi="Arial" w:cs="Arial"/>
        </w:rPr>
        <w:t xml:space="preserve"> Primary tumor cannot be assessed</w:t>
      </w:r>
    </w:p>
    <w:p w14:paraId="53A8A406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T0:</w:t>
      </w:r>
      <w:r w:rsidRPr="00062D0F">
        <w:rPr>
          <w:rFonts w:ascii="Arial" w:hAnsi="Arial" w:cs="Arial"/>
        </w:rPr>
        <w:t xml:space="preserve"> No evidence of primary tumor</w:t>
      </w:r>
    </w:p>
    <w:p w14:paraId="07A96B40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Tis:</w:t>
      </w:r>
      <w:r w:rsidRPr="00062D0F">
        <w:rPr>
          <w:rFonts w:ascii="Arial" w:hAnsi="Arial" w:cs="Arial"/>
        </w:rPr>
        <w:t xml:space="preserve"> Carcinoma in situ (preinvasive carcinoma) – no longer part of FIGO classification</w:t>
      </w:r>
    </w:p>
    <w:p w14:paraId="09842D67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</w:rPr>
        <w:t> </w:t>
      </w:r>
    </w:p>
    <w:p w14:paraId="2ECE6FE8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T1a (IA):</w:t>
      </w:r>
      <w:r w:rsidRPr="00062D0F">
        <w:rPr>
          <w:rFonts w:ascii="Arial" w:hAnsi="Arial" w:cs="Arial"/>
        </w:rPr>
        <w:t xml:space="preserve"> Lesions 2 cm or less in size, confined to the vulva or perineum, and with stromal invasion 1.0 mm or less</w:t>
      </w:r>
    </w:p>
    <w:p w14:paraId="40A7E68E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T1b (IB):</w:t>
      </w:r>
      <w:r w:rsidRPr="00062D0F">
        <w:rPr>
          <w:rFonts w:ascii="Arial" w:hAnsi="Arial" w:cs="Arial"/>
        </w:rPr>
        <w:t xml:space="preserve"> Lesions more than 2 cm in size OR any size with stromal invasion more than 1.0 mm, confined to the vulva or perineum</w:t>
      </w:r>
    </w:p>
    <w:p w14:paraId="0444B62C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T2 (II):</w:t>
      </w:r>
      <w:r w:rsidRPr="00062D0F">
        <w:rPr>
          <w:rFonts w:ascii="Arial" w:hAnsi="Arial" w:cs="Arial"/>
        </w:rPr>
        <w:t xml:space="preserve"> Tumor of any size with extension to adjacent perineal structures (lower/distal 1/3 urethra, lower/distal 1/3 vagina, anal involvement) </w:t>
      </w:r>
    </w:p>
    <w:p w14:paraId="5B0D6EA1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T3 (IVA):</w:t>
      </w:r>
      <w:r w:rsidRPr="00062D0F">
        <w:rPr>
          <w:rFonts w:ascii="Arial" w:hAnsi="Arial" w:cs="Arial"/>
        </w:rPr>
        <w:t xml:space="preserve"> Tumor of any size with extension to any of the following: upper/proximal 2/3 of urethra, upper/proximal 2/3 of vagina, bladder mucosa, rectal mucosa, or fixed to pelvic bone</w:t>
      </w:r>
    </w:p>
    <w:p w14:paraId="2D59FC9E" w14:textId="77777777" w:rsidR="00FD5A52" w:rsidRPr="00062D0F" w:rsidRDefault="00FD5A52" w:rsidP="00FD5A52">
      <w:pPr>
        <w:shd w:val="clear" w:color="auto" w:fill="FFFFFF"/>
        <w:ind w:left="1440" w:right="1440"/>
        <w:rPr>
          <w:rFonts w:ascii="Arial" w:hAnsi="Arial" w:cs="Arial"/>
        </w:rPr>
      </w:pPr>
      <w:r w:rsidRPr="00062D0F">
        <w:rPr>
          <w:rFonts w:ascii="Arial" w:hAnsi="Arial" w:cs="Arial"/>
        </w:rPr>
        <w:t> </w:t>
      </w:r>
    </w:p>
    <w:p w14:paraId="703D02FA" w14:textId="77777777" w:rsidR="00FD5A52" w:rsidRPr="00062D0F" w:rsidRDefault="00FD5A52" w:rsidP="00FD5A52">
      <w:pPr>
        <w:shd w:val="clear" w:color="auto" w:fill="FFFFFF"/>
        <w:ind w:left="1440" w:right="1440"/>
        <w:rPr>
          <w:rFonts w:ascii="Arial" w:hAnsi="Arial" w:cs="Arial"/>
        </w:rPr>
      </w:pPr>
      <w:r w:rsidRPr="00062D0F">
        <w:rPr>
          <w:rFonts w:ascii="Arial" w:hAnsi="Arial" w:cs="Arial"/>
        </w:rPr>
        <w:t> </w:t>
      </w:r>
    </w:p>
    <w:p w14:paraId="6FA818E5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  <w:bCs/>
        </w:rPr>
      </w:pPr>
      <w:r w:rsidRPr="00062D0F">
        <w:rPr>
          <w:rFonts w:ascii="Arial" w:hAnsi="Arial" w:cs="Arial"/>
          <w:bCs/>
        </w:rPr>
        <w:t xml:space="preserve">Regional lymph nodes (N) and FIGO stages in </w:t>
      </w:r>
      <w:proofErr w:type="gramStart"/>
      <w:r w:rsidRPr="00062D0F">
        <w:rPr>
          <w:rFonts w:ascii="Arial" w:hAnsi="Arial" w:cs="Arial"/>
          <w:bCs/>
        </w:rPr>
        <w:t>( )</w:t>
      </w:r>
      <w:proofErr w:type="gramEnd"/>
    </w:p>
    <w:p w14:paraId="1ECFEE92" w14:textId="77777777" w:rsidR="00FD5A52" w:rsidRPr="00062D0F" w:rsidRDefault="00FD5A52" w:rsidP="00FD5A52">
      <w:pPr>
        <w:shd w:val="clear" w:color="auto" w:fill="FFFFFF"/>
        <w:ind w:left="1440" w:right="1440"/>
        <w:rPr>
          <w:rFonts w:ascii="Arial" w:hAnsi="Arial" w:cs="Arial"/>
        </w:rPr>
      </w:pPr>
      <w:r w:rsidRPr="00062D0F">
        <w:rPr>
          <w:rFonts w:ascii="Arial" w:hAnsi="Arial" w:cs="Arial"/>
        </w:rPr>
        <w:t> </w:t>
      </w:r>
    </w:p>
    <w:p w14:paraId="2A0027BD" w14:textId="77777777" w:rsidR="00FD5A52" w:rsidRPr="00062D0F" w:rsidRDefault="00FD5A52" w:rsidP="00FD5A52">
      <w:pPr>
        <w:pStyle w:val="lfej"/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NX:</w:t>
      </w:r>
      <w:r w:rsidRPr="00062D0F">
        <w:rPr>
          <w:rFonts w:ascii="Arial" w:hAnsi="Arial" w:cs="Arial"/>
        </w:rPr>
        <w:t xml:space="preserve"> Regional lymph nodes cannot be assessed </w:t>
      </w:r>
    </w:p>
    <w:p w14:paraId="63014930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N0:</w:t>
      </w:r>
      <w:r w:rsidRPr="00062D0F">
        <w:rPr>
          <w:rFonts w:ascii="Arial" w:hAnsi="Arial" w:cs="Arial"/>
        </w:rPr>
        <w:t xml:space="preserve"> No regional lymph node metastasis </w:t>
      </w:r>
    </w:p>
    <w:p w14:paraId="436193E0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N1:</w:t>
      </w:r>
      <w:r w:rsidRPr="00062D0F">
        <w:rPr>
          <w:rFonts w:ascii="Arial" w:hAnsi="Arial" w:cs="Arial"/>
        </w:rPr>
        <w:t xml:space="preserve"> One or two regional lymph nodes with the following features:</w:t>
      </w:r>
    </w:p>
    <w:p w14:paraId="1172BF43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lastRenderedPageBreak/>
        <w:t>N1a (IIIA):</w:t>
      </w:r>
      <w:r w:rsidRPr="00062D0F">
        <w:rPr>
          <w:rFonts w:ascii="Arial" w:hAnsi="Arial" w:cs="Arial"/>
        </w:rPr>
        <w:t xml:space="preserve"> 1 lymph node metastasis 5 mm or less</w:t>
      </w:r>
    </w:p>
    <w:p w14:paraId="7A201A5E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N1b (IIIA):</w:t>
      </w:r>
      <w:r w:rsidRPr="00062D0F">
        <w:rPr>
          <w:rFonts w:ascii="Arial" w:hAnsi="Arial" w:cs="Arial"/>
        </w:rPr>
        <w:t xml:space="preserve"> 1 lymph node metastasis 5 mm or greater</w:t>
      </w:r>
    </w:p>
    <w:p w14:paraId="3CA08EB8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 xml:space="preserve">N2 (IIIB): </w:t>
      </w:r>
      <w:r w:rsidRPr="00062D0F">
        <w:rPr>
          <w:rFonts w:ascii="Arial" w:hAnsi="Arial" w:cs="Arial"/>
        </w:rPr>
        <w:t xml:space="preserve">Regional lymph node metastasis with the following features: </w:t>
      </w:r>
    </w:p>
    <w:p w14:paraId="76900B5F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N2a (IIIB):</w:t>
      </w:r>
      <w:r w:rsidRPr="00062D0F">
        <w:rPr>
          <w:rFonts w:ascii="Arial" w:hAnsi="Arial" w:cs="Arial"/>
        </w:rPr>
        <w:t xml:space="preserve"> Three or more lymph node metastases each less than 5 mm</w:t>
      </w:r>
    </w:p>
    <w:p w14:paraId="0F11363F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N2b (IIIB):</w:t>
      </w:r>
      <w:r w:rsidRPr="00062D0F">
        <w:rPr>
          <w:rFonts w:ascii="Arial" w:hAnsi="Arial" w:cs="Arial"/>
        </w:rPr>
        <w:t xml:space="preserve"> Two or more lymph node metastases 5 mm or greater</w:t>
      </w:r>
    </w:p>
    <w:p w14:paraId="225AD6BF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>N2c (IIIC):</w:t>
      </w:r>
      <w:r w:rsidRPr="00062D0F">
        <w:rPr>
          <w:rFonts w:ascii="Arial" w:hAnsi="Arial" w:cs="Arial"/>
        </w:rPr>
        <w:t xml:space="preserve"> Lymph node metastasis with extracapsular spread</w:t>
      </w:r>
    </w:p>
    <w:p w14:paraId="11ED1849" w14:textId="77777777" w:rsidR="00FD5A52" w:rsidRPr="00062D0F" w:rsidRDefault="00FD5A52" w:rsidP="00FD5A52">
      <w:pPr>
        <w:shd w:val="clear" w:color="auto" w:fill="FFFFFF"/>
        <w:ind w:right="1440"/>
        <w:rPr>
          <w:rFonts w:ascii="Arial" w:hAnsi="Arial" w:cs="Arial"/>
        </w:rPr>
      </w:pPr>
      <w:r w:rsidRPr="00062D0F">
        <w:rPr>
          <w:rFonts w:ascii="Arial" w:hAnsi="Arial" w:cs="Arial"/>
          <w:bCs/>
        </w:rPr>
        <w:t xml:space="preserve">N3 (IVA): </w:t>
      </w:r>
      <w:r w:rsidRPr="00062D0F">
        <w:rPr>
          <w:rFonts w:ascii="Arial" w:hAnsi="Arial" w:cs="Arial"/>
        </w:rPr>
        <w:t>Fixed or ulcerated regional lymph node metastasis</w:t>
      </w:r>
    </w:p>
    <w:p w14:paraId="4FC95327" w14:textId="77777777" w:rsidR="00FD5A52" w:rsidRDefault="00FD5A52" w:rsidP="00FD5A52"/>
    <w:p w14:paraId="37A7E527" w14:textId="77777777" w:rsidR="005C1D97" w:rsidRPr="005C1D97" w:rsidRDefault="005C1D97" w:rsidP="00FD5A52">
      <w:pPr>
        <w:autoSpaceDE w:val="0"/>
        <w:spacing w:line="100" w:lineRule="atLeast"/>
        <w:ind w:firstLine="15"/>
        <w:rPr>
          <w:rFonts w:ascii="Arial" w:hAnsi="Arial" w:cs="Arial"/>
        </w:rPr>
      </w:pPr>
    </w:p>
    <w:sectPr w:rsidR="005C1D97" w:rsidRPr="005C1D97" w:rsidSect="00D77EE1">
      <w:headerReference w:type="default" r:id="rId21"/>
      <w:footerReference w:type="default" r:id="rId22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9EA57" w14:textId="77777777" w:rsidR="001613A4" w:rsidRDefault="001613A4">
      <w:r>
        <w:separator/>
      </w:r>
    </w:p>
  </w:endnote>
  <w:endnote w:type="continuationSeparator" w:id="0">
    <w:p w14:paraId="50345011" w14:textId="77777777" w:rsidR="001613A4" w:rsidRDefault="0016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3A64" w:rsidRPr="00813A64">
          <w:rPr>
            <w:noProof/>
            <w:lang w:val="hu-H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AC80F" w14:textId="77777777" w:rsidR="001613A4" w:rsidRDefault="001613A4">
      <w:r>
        <w:separator/>
      </w:r>
    </w:p>
  </w:footnote>
  <w:footnote w:type="continuationSeparator" w:id="0">
    <w:p w14:paraId="099BCA79" w14:textId="77777777" w:rsidR="001613A4" w:rsidRDefault="0016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1613A4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FF7807"/>
    <w:multiLevelType w:val="hybridMultilevel"/>
    <w:tmpl w:val="CA4AFC64"/>
    <w:lvl w:ilvl="0" w:tplc="E56053DE">
      <w:start w:val="1"/>
      <w:numFmt w:val="decimal"/>
      <w:lvlText w:val="%1."/>
      <w:lvlJc w:val="left"/>
      <w:pPr>
        <w:ind w:left="375" w:hanging="360"/>
      </w:pPr>
    </w:lvl>
    <w:lvl w:ilvl="1" w:tplc="040E0019">
      <w:start w:val="1"/>
      <w:numFmt w:val="lowerLetter"/>
      <w:lvlText w:val="%2."/>
      <w:lvlJc w:val="left"/>
      <w:pPr>
        <w:ind w:left="1095" w:hanging="360"/>
      </w:pPr>
    </w:lvl>
    <w:lvl w:ilvl="2" w:tplc="040E001B">
      <w:start w:val="1"/>
      <w:numFmt w:val="lowerRoman"/>
      <w:lvlText w:val="%3."/>
      <w:lvlJc w:val="right"/>
      <w:pPr>
        <w:ind w:left="1815" w:hanging="180"/>
      </w:pPr>
    </w:lvl>
    <w:lvl w:ilvl="3" w:tplc="040E000F">
      <w:start w:val="1"/>
      <w:numFmt w:val="decimal"/>
      <w:lvlText w:val="%4."/>
      <w:lvlJc w:val="left"/>
      <w:pPr>
        <w:ind w:left="2535" w:hanging="360"/>
      </w:pPr>
    </w:lvl>
    <w:lvl w:ilvl="4" w:tplc="040E0019">
      <w:start w:val="1"/>
      <w:numFmt w:val="lowerLetter"/>
      <w:lvlText w:val="%5."/>
      <w:lvlJc w:val="left"/>
      <w:pPr>
        <w:ind w:left="3255" w:hanging="360"/>
      </w:pPr>
    </w:lvl>
    <w:lvl w:ilvl="5" w:tplc="040E001B">
      <w:start w:val="1"/>
      <w:numFmt w:val="lowerRoman"/>
      <w:lvlText w:val="%6."/>
      <w:lvlJc w:val="right"/>
      <w:pPr>
        <w:ind w:left="3975" w:hanging="180"/>
      </w:pPr>
    </w:lvl>
    <w:lvl w:ilvl="6" w:tplc="040E000F">
      <w:start w:val="1"/>
      <w:numFmt w:val="decimal"/>
      <w:lvlText w:val="%7."/>
      <w:lvlJc w:val="left"/>
      <w:pPr>
        <w:ind w:left="4695" w:hanging="360"/>
      </w:pPr>
    </w:lvl>
    <w:lvl w:ilvl="7" w:tplc="040E0019">
      <w:start w:val="1"/>
      <w:numFmt w:val="lowerLetter"/>
      <w:lvlText w:val="%8."/>
      <w:lvlJc w:val="left"/>
      <w:pPr>
        <w:ind w:left="5415" w:hanging="360"/>
      </w:pPr>
    </w:lvl>
    <w:lvl w:ilvl="8" w:tplc="040E001B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06621929"/>
    <w:multiLevelType w:val="hybridMultilevel"/>
    <w:tmpl w:val="45CE807E"/>
    <w:lvl w:ilvl="0" w:tplc="EA020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B4A52"/>
    <w:multiLevelType w:val="hybridMultilevel"/>
    <w:tmpl w:val="DDE2E03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D73AE"/>
    <w:multiLevelType w:val="hybridMultilevel"/>
    <w:tmpl w:val="CA4AFC64"/>
    <w:lvl w:ilvl="0" w:tplc="E56053DE">
      <w:start w:val="1"/>
      <w:numFmt w:val="decimal"/>
      <w:lvlText w:val="%1."/>
      <w:lvlJc w:val="left"/>
      <w:pPr>
        <w:ind w:left="375" w:hanging="360"/>
      </w:pPr>
    </w:lvl>
    <w:lvl w:ilvl="1" w:tplc="040E0019">
      <w:start w:val="1"/>
      <w:numFmt w:val="lowerLetter"/>
      <w:lvlText w:val="%2."/>
      <w:lvlJc w:val="left"/>
      <w:pPr>
        <w:ind w:left="1095" w:hanging="360"/>
      </w:pPr>
    </w:lvl>
    <w:lvl w:ilvl="2" w:tplc="040E001B">
      <w:start w:val="1"/>
      <w:numFmt w:val="lowerRoman"/>
      <w:lvlText w:val="%3."/>
      <w:lvlJc w:val="right"/>
      <w:pPr>
        <w:ind w:left="1815" w:hanging="180"/>
      </w:pPr>
    </w:lvl>
    <w:lvl w:ilvl="3" w:tplc="040E000F">
      <w:start w:val="1"/>
      <w:numFmt w:val="decimal"/>
      <w:lvlText w:val="%4."/>
      <w:lvlJc w:val="left"/>
      <w:pPr>
        <w:ind w:left="2535" w:hanging="360"/>
      </w:pPr>
    </w:lvl>
    <w:lvl w:ilvl="4" w:tplc="040E0019">
      <w:start w:val="1"/>
      <w:numFmt w:val="lowerLetter"/>
      <w:lvlText w:val="%5."/>
      <w:lvlJc w:val="left"/>
      <w:pPr>
        <w:ind w:left="3255" w:hanging="360"/>
      </w:pPr>
    </w:lvl>
    <w:lvl w:ilvl="5" w:tplc="040E001B">
      <w:start w:val="1"/>
      <w:numFmt w:val="lowerRoman"/>
      <w:lvlText w:val="%6."/>
      <w:lvlJc w:val="right"/>
      <w:pPr>
        <w:ind w:left="3975" w:hanging="180"/>
      </w:pPr>
    </w:lvl>
    <w:lvl w:ilvl="6" w:tplc="040E000F">
      <w:start w:val="1"/>
      <w:numFmt w:val="decimal"/>
      <w:lvlText w:val="%7."/>
      <w:lvlJc w:val="left"/>
      <w:pPr>
        <w:ind w:left="4695" w:hanging="360"/>
      </w:pPr>
    </w:lvl>
    <w:lvl w:ilvl="7" w:tplc="040E0019">
      <w:start w:val="1"/>
      <w:numFmt w:val="lowerLetter"/>
      <w:lvlText w:val="%8."/>
      <w:lvlJc w:val="left"/>
      <w:pPr>
        <w:ind w:left="5415" w:hanging="360"/>
      </w:pPr>
    </w:lvl>
    <w:lvl w:ilvl="8" w:tplc="040E001B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44510F4F"/>
    <w:multiLevelType w:val="hybridMultilevel"/>
    <w:tmpl w:val="6D887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B4E75"/>
    <w:multiLevelType w:val="multilevel"/>
    <w:tmpl w:val="379C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661E3"/>
    <w:multiLevelType w:val="hybridMultilevel"/>
    <w:tmpl w:val="361092DC"/>
    <w:lvl w:ilvl="0" w:tplc="44D07516">
      <w:start w:val="4"/>
      <w:numFmt w:val="bullet"/>
      <w:lvlText w:val="-"/>
      <w:lvlJc w:val="left"/>
      <w:pPr>
        <w:ind w:left="735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6F0A163B"/>
    <w:multiLevelType w:val="multilevel"/>
    <w:tmpl w:val="362A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95786"/>
    <w:multiLevelType w:val="hybridMultilevel"/>
    <w:tmpl w:val="870EB5D2"/>
    <w:lvl w:ilvl="0" w:tplc="4CD04C82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339CC"/>
    <w:rsid w:val="0005221C"/>
    <w:rsid w:val="00062D0F"/>
    <w:rsid w:val="000824C6"/>
    <w:rsid w:val="00083C80"/>
    <w:rsid w:val="00084F9D"/>
    <w:rsid w:val="00085002"/>
    <w:rsid w:val="000A0233"/>
    <w:rsid w:val="000D1144"/>
    <w:rsid w:val="000E19A7"/>
    <w:rsid w:val="000F3CF4"/>
    <w:rsid w:val="0010170D"/>
    <w:rsid w:val="00111692"/>
    <w:rsid w:val="00121860"/>
    <w:rsid w:val="001613A4"/>
    <w:rsid w:val="001A0F06"/>
    <w:rsid w:val="001C2BFA"/>
    <w:rsid w:val="00203649"/>
    <w:rsid w:val="002237B8"/>
    <w:rsid w:val="00250329"/>
    <w:rsid w:val="002949EE"/>
    <w:rsid w:val="002A2A2C"/>
    <w:rsid w:val="002A5041"/>
    <w:rsid w:val="002B62F8"/>
    <w:rsid w:val="002C01A0"/>
    <w:rsid w:val="002C5000"/>
    <w:rsid w:val="002D0271"/>
    <w:rsid w:val="002D16C7"/>
    <w:rsid w:val="002D32E0"/>
    <w:rsid w:val="002E2623"/>
    <w:rsid w:val="002E7060"/>
    <w:rsid w:val="002F149B"/>
    <w:rsid w:val="0030787D"/>
    <w:rsid w:val="0035352C"/>
    <w:rsid w:val="003C53B6"/>
    <w:rsid w:val="003D77BB"/>
    <w:rsid w:val="003E2F1A"/>
    <w:rsid w:val="004045F9"/>
    <w:rsid w:val="00433B80"/>
    <w:rsid w:val="00464D3B"/>
    <w:rsid w:val="00470C5D"/>
    <w:rsid w:val="004732CE"/>
    <w:rsid w:val="00497D14"/>
    <w:rsid w:val="004A0732"/>
    <w:rsid w:val="004A3F73"/>
    <w:rsid w:val="004F27F5"/>
    <w:rsid w:val="00587552"/>
    <w:rsid w:val="005A1073"/>
    <w:rsid w:val="005C1D97"/>
    <w:rsid w:val="005E2930"/>
    <w:rsid w:val="005E7859"/>
    <w:rsid w:val="005F6AA3"/>
    <w:rsid w:val="0060105C"/>
    <w:rsid w:val="00635BFF"/>
    <w:rsid w:val="006432F0"/>
    <w:rsid w:val="00675A5B"/>
    <w:rsid w:val="006D194C"/>
    <w:rsid w:val="006E6915"/>
    <w:rsid w:val="006E6A5E"/>
    <w:rsid w:val="006F0044"/>
    <w:rsid w:val="006F2984"/>
    <w:rsid w:val="007121AD"/>
    <w:rsid w:val="0071232B"/>
    <w:rsid w:val="007606BE"/>
    <w:rsid w:val="00794B6F"/>
    <w:rsid w:val="007E1A63"/>
    <w:rsid w:val="007E772C"/>
    <w:rsid w:val="008071FA"/>
    <w:rsid w:val="00813A64"/>
    <w:rsid w:val="00823B57"/>
    <w:rsid w:val="00827E3E"/>
    <w:rsid w:val="00833CB2"/>
    <w:rsid w:val="008659F5"/>
    <w:rsid w:val="00883657"/>
    <w:rsid w:val="008B13C6"/>
    <w:rsid w:val="008C48F3"/>
    <w:rsid w:val="008F414B"/>
    <w:rsid w:val="00901C61"/>
    <w:rsid w:val="009172A4"/>
    <w:rsid w:val="00920C68"/>
    <w:rsid w:val="00927196"/>
    <w:rsid w:val="00930C32"/>
    <w:rsid w:val="00932758"/>
    <w:rsid w:val="009479E2"/>
    <w:rsid w:val="009957AB"/>
    <w:rsid w:val="009F2DBF"/>
    <w:rsid w:val="00A1665D"/>
    <w:rsid w:val="00A1719F"/>
    <w:rsid w:val="00A36AA1"/>
    <w:rsid w:val="00A62340"/>
    <w:rsid w:val="00A63464"/>
    <w:rsid w:val="00A7304C"/>
    <w:rsid w:val="00AB22E4"/>
    <w:rsid w:val="00B007D6"/>
    <w:rsid w:val="00B07FCE"/>
    <w:rsid w:val="00B36B85"/>
    <w:rsid w:val="00B457DC"/>
    <w:rsid w:val="00B535B1"/>
    <w:rsid w:val="00B648CA"/>
    <w:rsid w:val="00B81A45"/>
    <w:rsid w:val="00B84A28"/>
    <w:rsid w:val="00B96CA9"/>
    <w:rsid w:val="00BB209F"/>
    <w:rsid w:val="00BC15E4"/>
    <w:rsid w:val="00BC53AD"/>
    <w:rsid w:val="00BD1993"/>
    <w:rsid w:val="00BE4559"/>
    <w:rsid w:val="00BE4A87"/>
    <w:rsid w:val="00C24386"/>
    <w:rsid w:val="00C4637A"/>
    <w:rsid w:val="00C53D83"/>
    <w:rsid w:val="00C72DC2"/>
    <w:rsid w:val="00CE28FD"/>
    <w:rsid w:val="00CF4AB2"/>
    <w:rsid w:val="00D21C6E"/>
    <w:rsid w:val="00D525DF"/>
    <w:rsid w:val="00D655C9"/>
    <w:rsid w:val="00D74267"/>
    <w:rsid w:val="00D77EE1"/>
    <w:rsid w:val="00D83221"/>
    <w:rsid w:val="00D859EC"/>
    <w:rsid w:val="00DB0020"/>
    <w:rsid w:val="00DD339C"/>
    <w:rsid w:val="00DD3744"/>
    <w:rsid w:val="00E57116"/>
    <w:rsid w:val="00EC4275"/>
    <w:rsid w:val="00EE5C3A"/>
    <w:rsid w:val="00F362DC"/>
    <w:rsid w:val="00F402DE"/>
    <w:rsid w:val="00FD405A"/>
    <w:rsid w:val="00FD5A52"/>
    <w:rsid w:val="00FE5FB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1">
    <w:name w:val="heading 1"/>
    <w:basedOn w:val="Norml"/>
    <w:link w:val="Cmsor1Char"/>
    <w:uiPriority w:val="9"/>
    <w:qFormat/>
    <w:rsid w:val="00BD19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84A2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thors-list-item">
    <w:name w:val="authors-list-item"/>
    <w:basedOn w:val="Bekezdsalapbettpusa"/>
    <w:rsid w:val="00BD1993"/>
  </w:style>
  <w:style w:type="character" w:customStyle="1" w:styleId="comma">
    <w:name w:val="comma"/>
    <w:basedOn w:val="Bekezdsalapbettpusa"/>
    <w:rsid w:val="00BD1993"/>
  </w:style>
  <w:style w:type="character" w:customStyle="1" w:styleId="Cmsor1Char">
    <w:name w:val="Címsor 1 Char"/>
    <w:basedOn w:val="Bekezdsalapbettpusa"/>
    <w:link w:val="Cmsor1"/>
    <w:uiPriority w:val="9"/>
    <w:rsid w:val="00BD199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period">
    <w:name w:val="period"/>
    <w:basedOn w:val="Bekezdsalapbettpusa"/>
    <w:rsid w:val="00BD1993"/>
  </w:style>
  <w:style w:type="character" w:customStyle="1" w:styleId="cit">
    <w:name w:val="cit"/>
    <w:basedOn w:val="Bekezdsalapbettpusa"/>
    <w:rsid w:val="00BD1993"/>
  </w:style>
  <w:style w:type="character" w:customStyle="1" w:styleId="citation-doi">
    <w:name w:val="citation-doi"/>
    <w:basedOn w:val="Bekezdsalapbettpusa"/>
    <w:rsid w:val="00BD1993"/>
  </w:style>
  <w:style w:type="character" w:customStyle="1" w:styleId="secondary-date">
    <w:name w:val="secondary-date"/>
    <w:basedOn w:val="Bekezdsalapbettpusa"/>
    <w:rsid w:val="00BD1993"/>
  </w:style>
  <w:style w:type="character" w:customStyle="1" w:styleId="identifier">
    <w:name w:val="identifier"/>
    <w:basedOn w:val="Bekezdsalapbettpusa"/>
    <w:rsid w:val="00BD1993"/>
  </w:style>
  <w:style w:type="character" w:customStyle="1" w:styleId="id-label">
    <w:name w:val="id-label"/>
    <w:basedOn w:val="Bekezdsalapbettpusa"/>
    <w:rsid w:val="00BD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Hoang+L&amp;cauthor_id=36305532" TargetMode="External"/><Relationship Id="rId13" Type="http://schemas.openxmlformats.org/officeDocument/2006/relationships/hyperlink" Target="https://pubmed.ncbi.nlm.nih.gov/?term=McAlpine+JN&amp;cauthor_id=36305532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publications.iarc.fr/592" TargetMode="External"/><Relationship Id="rId12" Type="http://schemas.openxmlformats.org/officeDocument/2006/relationships/hyperlink" Target="https://pubmed.ncbi.nlm.nih.gov/?term=Howitt+BE&amp;cauthor_id=36305532" TargetMode="External"/><Relationship Id="rId17" Type="http://schemas.openxmlformats.org/officeDocument/2006/relationships/hyperlink" Target="https://doi.org/10.1097/pgp.00000000000009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McCluggage+WG&amp;cauthor_id=36305532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Gilks+CB&amp;cauthor_id=3630553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?term=Lax+SF&amp;cauthor_id=3630553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ubmed.ncbi.nlm.nih.gov/?term=Focchi+G&amp;cauthor_id=36305532" TargetMode="Externa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Webster+F&amp;cauthor_id=36305532" TargetMode="External"/><Relationship Id="rId14" Type="http://schemas.openxmlformats.org/officeDocument/2006/relationships/hyperlink" Target="https://pubmed.ncbi.nlm.nih.gov/?term=Wong+RW&amp;cauthor_id=36305532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1376</Words>
  <Characters>9501</Characters>
  <Application>Microsoft Office Word</Application>
  <DocSecurity>0</DocSecurity>
  <Lines>79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Vereczkey Ildikó</cp:lastModifiedBy>
  <cp:revision>4</cp:revision>
  <dcterms:created xsi:type="dcterms:W3CDTF">2026-02-19T11:34:00Z</dcterms:created>
  <dcterms:modified xsi:type="dcterms:W3CDTF">2026-03-16T07:06:00Z</dcterms:modified>
</cp:coreProperties>
</file>